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B" w:rsidRPr="00C70471" w:rsidRDefault="00087DFB" w:rsidP="00296FA0">
      <w:pPr>
        <w:ind w:right="-24"/>
        <w:rPr>
          <w:b/>
          <w:lang w:val="bg-BG"/>
        </w:rPr>
      </w:pPr>
    </w:p>
    <w:p w:rsidR="00580112" w:rsidRPr="001E76AF" w:rsidRDefault="00580112" w:rsidP="00580112">
      <w:pPr>
        <w:pStyle w:val="Title"/>
        <w:jc w:val="right"/>
        <w:rPr>
          <w:i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1</w:t>
      </w:r>
    </w:p>
    <w:p w:rsidR="00A72552" w:rsidRDefault="00A72552" w:rsidP="0036553E">
      <w:pPr>
        <w:pStyle w:val="Heading3"/>
      </w:pPr>
    </w:p>
    <w:p w:rsidR="00D30E83" w:rsidRDefault="00D30E83" w:rsidP="00D30E83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30E83" w:rsidRPr="00D30E83" w:rsidRDefault="00D30E83" w:rsidP="00D30E83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D30E83" w:rsidRDefault="00D30E83" w:rsidP="00D30E83">
      <w:pPr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D30E83" w:rsidRDefault="00D30E83" w:rsidP="00D30E83">
      <w:pPr>
        <w:rPr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ПРЕДСТАВЯНЕ НА УЧАСТНИК</w:t>
      </w:r>
    </w:p>
    <w:p w:rsidR="00D30E83" w:rsidRDefault="00D30E83" w:rsidP="00D30E83">
      <w:pPr>
        <w:ind w:right="23"/>
        <w:rPr>
          <w:b/>
          <w:bCs/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във възлагане на обществена поръчка по реда на глава осма „а” от ЗОП с предмет</w:t>
      </w:r>
    </w:p>
    <w:p w:rsidR="00D30E83" w:rsidRDefault="009F2222" w:rsidP="00D30E83">
      <w:pPr>
        <w:ind w:right="23"/>
        <w:jc w:val="center"/>
        <w:rPr>
          <w:b/>
          <w:lang w:val="bg-BG"/>
        </w:rPr>
      </w:pPr>
      <w:r>
        <w:rPr>
          <w:b/>
        </w:rPr>
        <w:t>Проверка, ремонт и презареждане на противопожарни уреди /пожарогасители/ за обектите на "Метрополитен" ЕАД, съгласно изискванията на Наредба №8121</w:t>
      </w:r>
      <w:r>
        <w:rPr>
          <w:b/>
          <w:vertAlign w:val="subscript"/>
        </w:rPr>
        <w:t xml:space="preserve">з </w:t>
      </w:r>
      <w:r>
        <w:rPr>
          <w:b/>
        </w:rPr>
        <w:t>- 647 от 01.10.2014 г. за правилата и нормите за пожарна безопасност при експлоатация на обектите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Наименование на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ЕИК/ БУЛСТАТ/ ЕГН (или друга идентифицираща информация в съответствие със законо-дателството на държавата, в която участникът е установен):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Седалище и адрес/адрес на управление: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Адрес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Лице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Телефон: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Факс: (посочва се при възможност)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en-US"/>
        </w:rPr>
        <w:t>E-mail: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Банкова сметка /</w:t>
      </w:r>
      <w:r w:rsidRPr="00A3199E">
        <w:rPr>
          <w:lang w:val="en-US"/>
        </w:rPr>
        <w:t>IBAN, BIC/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Титуляр на сметката: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е обединение, което не е юридическо лице, информацията се попълва за всеки участник в обединението.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лице (лица), представляващо по закон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упълномощено лице (лица):   (посочва се, в случай че офертата и приложените към нея документи са подписани/заверени от пълномощник/пълномощници).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използва</w:t>
      </w:r>
      <w:r w:rsidR="000046AA">
        <w:rPr>
          <w:lang w:val="bg-BG"/>
        </w:rPr>
        <w:t xml:space="preserve"> упълномощено лице</w:t>
      </w:r>
      <w:r>
        <w:rPr>
          <w:lang w:val="bg-BG"/>
        </w:rPr>
        <w:t xml:space="preserve">, към образец № 1 задължително се прилага пълномощно с нотариална заверка на подписа на упълномощителя (упълномощителите) и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(с оглед установимост на неговия подпис).</w:t>
      </w:r>
    </w:p>
    <w:p w:rsidR="00D30E83" w:rsidRDefault="00D30E83" w:rsidP="00D30E83">
      <w:pPr>
        <w:ind w:right="23"/>
        <w:jc w:val="both"/>
        <w:rPr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  <w:r>
        <w:rPr>
          <w:lang w:val="ru-RU" w:eastAsia="en-US"/>
        </w:rPr>
        <w:tab/>
      </w:r>
      <w:r>
        <w:rPr>
          <w:b/>
          <w:lang w:val="ru-RU" w:eastAsia="en-US"/>
        </w:rPr>
        <w:t>УВАЖАЕМИ ГОСПОДИН БРАТОЕВ,</w:t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lang w:val="ru-RU" w:eastAsia="en-US"/>
        </w:rPr>
        <w:tab/>
      </w:r>
      <w:r>
        <w:rPr>
          <w:lang w:val="ru-RU" w:eastAsia="en-US"/>
        </w:rPr>
        <w:t xml:space="preserve">1. Заявяваме, че желаем да участваме в </w:t>
      </w:r>
      <w:r w:rsidRPr="001668B1">
        <w:rPr>
          <w:bCs/>
          <w:lang w:val="bg-BG"/>
        </w:rPr>
        <w:t>обществена поръчка по реда на глава осма „а”</w:t>
      </w:r>
      <w:r>
        <w:rPr>
          <w:bCs/>
          <w:lang w:val="bg-BG"/>
        </w:rPr>
        <w:t xml:space="preserve"> от З</w:t>
      </w:r>
      <w:r w:rsidRPr="001668B1">
        <w:rPr>
          <w:bCs/>
          <w:lang w:val="bg-BG"/>
        </w:rPr>
        <w:t>ОП с предмет</w:t>
      </w:r>
      <w:r>
        <w:rPr>
          <w:bCs/>
          <w:lang w:val="bg-BG"/>
        </w:rPr>
        <w:t xml:space="preserve"> </w:t>
      </w:r>
      <w:r w:rsidR="009F2222">
        <w:rPr>
          <w:b/>
        </w:rPr>
        <w:t>Проверка, ремонт и презареждане на противопожарни уреди /пожарогасители/ за обектите на "Метрополитен" ЕАД, съгласно изискванията на Наредба №8121</w:t>
      </w:r>
      <w:r w:rsidR="009F2222">
        <w:rPr>
          <w:b/>
          <w:vertAlign w:val="subscript"/>
        </w:rPr>
        <w:t xml:space="preserve">з </w:t>
      </w:r>
      <w:r w:rsidR="009F2222">
        <w:rPr>
          <w:b/>
        </w:rPr>
        <w:t xml:space="preserve">- 647 от 01.10.2014 г. за правилата и нормите за пожарна безопасност </w:t>
      </w:r>
      <w:r w:rsidR="009F2222">
        <w:rPr>
          <w:b/>
        </w:rPr>
        <w:lastRenderedPageBreak/>
        <w:t>при експлоатация на обектите</w:t>
      </w:r>
      <w:r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3. Декларираме, че приемаме условията за изпълнение на обществената поръчка, предвидени в приложения към документацията за участие проект на договор.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4. При изпълнението на обществената поръчка няма да ползваме/ще ползваме </w:t>
      </w:r>
      <w:r>
        <w:rPr>
          <w:bCs/>
          <w:i/>
          <w:lang w:val="bg-BG"/>
        </w:rPr>
        <w:t>(относимото се подчертава)</w:t>
      </w:r>
      <w:r>
        <w:rPr>
          <w:bCs/>
          <w:lang w:val="bg-BG"/>
        </w:rPr>
        <w:t xml:space="preserve"> следните подизпълнители: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4.1.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4.2.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i/>
          <w:lang w:val="bg-BG"/>
        </w:rPr>
      </w:pPr>
      <w:r>
        <w:rPr>
          <w:bCs/>
          <w:i/>
          <w:lang w:val="bg-BG"/>
        </w:rPr>
        <w:t>(посочват се наименование на подизпълнителя, ЕИК/ЕГН, вид на дейностите, които ще изпълнява, дял от стойността на обществената поръчка в процент)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5.  Приемаме срокът на валидност на нашата оферта да бъде 60 календарни дни, считано от крайния срок за подаване на оферти.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Неразделна част от настоящия документ са: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en-US"/>
        </w:rPr>
        <w:t>a</w:t>
      </w:r>
      <w:r>
        <w:rPr>
          <w:bCs/>
          <w:lang w:val="bg-BG"/>
        </w:rPr>
        <w:t>)  пълномощно 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1);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б</w:t>
      </w:r>
      <w:r>
        <w:rPr>
          <w:bCs/>
          <w:lang w:val="bg-BG"/>
        </w:rPr>
        <w:t xml:space="preserve">)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</w:t>
      </w:r>
      <w:r>
        <w:rPr>
          <w:bCs/>
          <w:lang w:val="bg-BG"/>
        </w:rPr>
        <w:t>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в</w:t>
      </w:r>
      <w:r>
        <w:rPr>
          <w:bCs/>
          <w:lang w:val="bg-BG"/>
        </w:rPr>
        <w:t>)  декларация по образец № 1а от документацията за участие (Прилагат се необходимия брой декларации, само когато има посочване на подизпъ</w:t>
      </w:r>
      <w:r w:rsidR="00C049EA">
        <w:rPr>
          <w:bCs/>
          <w:lang w:val="bg-BG"/>
        </w:rPr>
        <w:t>лнител/подизпълнители по точка 4</w:t>
      </w:r>
      <w:r>
        <w:rPr>
          <w:bCs/>
          <w:lang w:val="bg-BG"/>
        </w:rPr>
        <w:t xml:space="preserve"> на образец № 1).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D30E83" w:rsidRPr="00565B50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8F0F31" w:rsidRPr="008F0F31" w:rsidRDefault="00272B20" w:rsidP="008F0F31">
      <w:pPr>
        <w:pStyle w:val="Title"/>
        <w:jc w:val="right"/>
        <w:rPr>
          <w:bCs w:val="0"/>
          <w:i/>
        </w:rPr>
      </w:pPr>
      <w:r>
        <w:rPr>
          <w:b w:val="0"/>
        </w:rPr>
        <w:br w:type="page"/>
      </w:r>
      <w:r w:rsidR="00BB1BB4" w:rsidRPr="001E76AF">
        <w:lastRenderedPageBreak/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8F0F31">
        <w:rPr>
          <w:bCs w:val="0"/>
          <w:i/>
        </w:rPr>
        <w:t>О</w:t>
      </w:r>
      <w:r w:rsidR="008F0F31">
        <w:rPr>
          <w:bCs w:val="0"/>
          <w:i/>
        </w:rPr>
        <w:t>БРАЗЕЦ</w:t>
      </w:r>
      <w:r w:rsidR="008F0F31" w:rsidRPr="008F0F31">
        <w:rPr>
          <w:bCs w:val="0"/>
          <w:i/>
        </w:rPr>
        <w:t xml:space="preserve"> № 1а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 </w:t>
      </w:r>
      <w:r w:rsidR="009F2222">
        <w:rPr>
          <w:b/>
        </w:rPr>
        <w:t>Проверка, ремонт и презареждане на противопожарни уреди /пожарогасители/ за обектите на "Метрополитен" ЕАД, съгласно изискванията на Наредба №8121</w:t>
      </w:r>
      <w:r w:rsidR="009F2222">
        <w:rPr>
          <w:b/>
          <w:vertAlign w:val="subscript"/>
        </w:rPr>
        <w:t xml:space="preserve">з </w:t>
      </w:r>
      <w:r w:rsidR="009F2222">
        <w:rPr>
          <w:b/>
        </w:rPr>
        <w:t>- 647 от 01.10.2014 г. за правилата и нормите за пожарна безопасност при експлоатация на обектите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E1445C" w:rsidRPr="008F0F31" w:rsidRDefault="008F0F31" w:rsidP="00E1445C">
      <w:pPr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  <w:t>ОБРАЗЕЦ 2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632EB1" w:rsidRDefault="00632EB1" w:rsidP="00E1445C">
      <w:pPr>
        <w:pStyle w:val="BodyText"/>
        <w:ind w:right="-24"/>
        <w:jc w:val="center"/>
        <w:rPr>
          <w:b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9F2222">
      <w:pPr>
        <w:jc w:val="both"/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9F2222">
        <w:rPr>
          <w:b/>
        </w:rPr>
        <w:t>Проверка, ремонт и презареждане на противопожарни уреди /пожарогасители/ за обектите на "Метрополитен" ЕАД, съгласно изискванията на Наредба №8121</w:t>
      </w:r>
      <w:r w:rsidR="009F2222">
        <w:rPr>
          <w:b/>
          <w:vertAlign w:val="subscript"/>
        </w:rPr>
        <w:t xml:space="preserve">з </w:t>
      </w:r>
      <w:r w:rsidR="009F2222">
        <w:rPr>
          <w:b/>
        </w:rPr>
        <w:t>- 647 от 01.10.2014 г. за правилата и нормите за пожарна безопасност при експлоатация на обектите</w:t>
      </w:r>
      <w:r w:rsidR="00337B1A" w:rsidRPr="00337B1A">
        <w:rPr>
          <w:b/>
          <w:lang w:val="ru-RU"/>
        </w:rPr>
        <w:t>,</w:t>
      </w:r>
      <w:r w:rsidR="009F2222">
        <w:rPr>
          <w:b/>
          <w:lang w:val="ru-RU"/>
        </w:rPr>
        <w:t xml:space="preserve">           </w:t>
      </w:r>
      <w:r w:rsidR="00337B1A" w:rsidRPr="00337B1A">
        <w:rPr>
          <w:lang w:val="ru-RU"/>
        </w:rPr>
        <w:t xml:space="preserve"> </w:t>
      </w:r>
      <w:r w:rsidR="009F2222">
        <w:rPr>
          <w:lang w:val="ru-RU"/>
        </w:rPr>
        <w:t xml:space="preserve">   </w:t>
      </w:r>
      <w:r w:rsidR="009F2222">
        <w:rPr>
          <w:lang w:val="bg-BG"/>
        </w:rPr>
        <w:t>долуподписаният,</w:t>
      </w:r>
      <w:r w:rsidR="009F2222">
        <w:rPr>
          <w:lang w:val="en-US"/>
        </w:rPr>
        <w:t xml:space="preserve"> </w:t>
      </w:r>
      <w:r w:rsidR="002C2C5D" w:rsidRPr="008311CF">
        <w:rPr>
          <w:lang w:val="bg-BG"/>
        </w:rPr>
        <w:t>в качеството си на представител на</w:t>
      </w:r>
      <w:r w:rsidR="009F2222">
        <w:rPr>
          <w:lang w:val="bg-BG"/>
        </w:rPr>
        <w:t xml:space="preserve"> .............................</w:t>
      </w:r>
      <w:r w:rsidR="009F2222">
        <w:rPr>
          <w:lang w:val="en-US"/>
        </w:rPr>
        <w:t xml:space="preserve"> </w:t>
      </w:r>
      <w:r w:rsidR="002C2C5D" w:rsidRPr="004B61D9">
        <w:rPr>
          <w:lang w:val="bg-BG"/>
        </w:rPr>
        <w:t>..........................................................................................</w:t>
      </w:r>
      <w:r w:rsidR="009F2222">
        <w:rPr>
          <w:lang w:val="bg-BG"/>
        </w:rPr>
        <w:t>............................................</w:t>
      </w:r>
      <w:r w:rsidR="002C2C5D" w:rsidRPr="004B61D9">
        <w:rPr>
          <w:lang w:val="bg-BG"/>
        </w:rPr>
        <w:t>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 поръчката ще бъде </w:t>
      </w:r>
      <w:r w:rsidR="009F2222">
        <w:rPr>
          <w:lang w:val="bg-BG"/>
        </w:rPr>
        <w:t>36</w:t>
      </w:r>
      <w:r>
        <w:rPr>
          <w:lang w:val="bg-BG"/>
        </w:rPr>
        <w:t xml:space="preserve"> (</w:t>
      </w:r>
      <w:r w:rsidR="009F2222">
        <w:rPr>
          <w:lang w:val="bg-BG"/>
        </w:rPr>
        <w:t>тридесет и шест</w:t>
      </w:r>
      <w:r>
        <w:rPr>
          <w:lang w:val="bg-BG"/>
        </w:rPr>
        <w:t>) месеца.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>риемаме изцяло изискванията на 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162A9">
        <w:rPr>
          <w:lang w:val="ru-RU"/>
        </w:rPr>
        <w:t xml:space="preserve">  </w:t>
      </w:r>
      <w:r w:rsidR="005F62DC">
        <w:rPr>
          <w:lang w:val="ru-RU"/>
        </w:rPr>
        <w:t>4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Pr="00293F23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</w:t>
      </w:r>
      <w:r w:rsidR="009E180B">
        <w:rPr>
          <w:lang w:val="bg-BG"/>
        </w:rPr>
        <w:t>оферираните от нас</w:t>
      </w:r>
      <w:r w:rsidR="00457292">
        <w:rPr>
          <w:lang w:val="bg-BG"/>
        </w:rPr>
        <w:t xml:space="preserve"> цени</w:t>
      </w:r>
      <w:r w:rsidRPr="00957291">
        <w:rPr>
          <w:lang w:val="ru-RU"/>
        </w:rPr>
        <w:t xml:space="preserve"> ще остан</w:t>
      </w:r>
      <w:r w:rsidR="00457292">
        <w:rPr>
          <w:lang w:val="ru-RU"/>
        </w:rPr>
        <w:t>ат</w:t>
      </w:r>
      <w:r w:rsidRPr="00957291">
        <w:rPr>
          <w:lang w:val="ru-RU"/>
        </w:rPr>
        <w:t xml:space="preserve"> непроменен</w:t>
      </w:r>
      <w:r w:rsidR="00457292">
        <w:rPr>
          <w:lang w:val="ru-RU"/>
        </w:rPr>
        <w:t>и</w:t>
      </w:r>
      <w:r w:rsidRPr="00957291">
        <w:rPr>
          <w:lang w:val="ru-RU"/>
        </w:rPr>
        <w:t xml:space="preserve">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и неразделна част от нея „Техническа оферта” и „Ценова оферта”.</w:t>
      </w:r>
    </w:p>
    <w:p w:rsidR="00337B1A" w:rsidRPr="003C3F01" w:rsidRDefault="005F62DC" w:rsidP="008162A9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lastRenderedPageBreak/>
        <w:t>6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 xml:space="preserve">Декларираме, че </w:t>
      </w:r>
      <w:r w:rsidR="00457292">
        <w:rPr>
          <w:lang w:val="ru-RU"/>
        </w:rPr>
        <w:t>всички пожарогасители ще бъдат техническ</w:t>
      </w:r>
      <w:r w:rsidR="003C3F01">
        <w:rPr>
          <w:lang w:val="ru-RU"/>
        </w:rPr>
        <w:t>и</w:t>
      </w:r>
      <w:r w:rsidR="00457292">
        <w:rPr>
          <w:lang w:val="ru-RU"/>
        </w:rPr>
        <w:t xml:space="preserve"> обслужв</w:t>
      </w:r>
      <w:r w:rsidR="00FF7B29">
        <w:rPr>
          <w:lang w:val="ru-RU"/>
        </w:rPr>
        <w:t>а</w:t>
      </w:r>
      <w:r w:rsidR="00457292">
        <w:rPr>
          <w:lang w:val="ru-RU"/>
        </w:rPr>
        <w:t>н</w:t>
      </w:r>
      <w:r w:rsidR="003C3F01">
        <w:rPr>
          <w:lang w:val="ru-RU"/>
        </w:rPr>
        <w:t>и</w:t>
      </w:r>
      <w:r w:rsidR="00457292">
        <w:rPr>
          <w:lang w:val="ru-RU"/>
        </w:rPr>
        <w:t xml:space="preserve"> и при необходимост ще бъдат презаре</w:t>
      </w:r>
      <w:r w:rsidR="00FF7B29">
        <w:rPr>
          <w:lang w:val="ru-RU"/>
        </w:rPr>
        <w:t>жда</w:t>
      </w:r>
      <w:r w:rsidR="00457292">
        <w:rPr>
          <w:lang w:val="ru-RU"/>
        </w:rPr>
        <w:t>ни</w:t>
      </w:r>
      <w:r w:rsidR="00967F0E">
        <w:rPr>
          <w:lang w:val="ru-RU"/>
        </w:rPr>
        <w:t xml:space="preserve"> в специализирани сервизи, притежаващи необходимото оборудване и квалифициран персонал в съответствие с инструкциите за експлоатация на производителя и при спазване на изискванията на БДС EN 3-7:2004+А1:2007 "Носими пожарогасители. Част 7: Характеристики, технически изисквания и методи на изпитване и в съответствие с БДС ISO 11602-2:2002 "Защита от пожар. Носими и возими пожарогасители. Част 2: Контрол и техническо обслужване (</w:t>
      </w:r>
      <w:r w:rsidR="003C3F01">
        <w:rPr>
          <w:lang w:val="ru-RU"/>
        </w:rPr>
        <w:t>или еквивалентен</w:t>
      </w:r>
      <w:r w:rsidR="00967F0E">
        <w:rPr>
          <w:lang w:val="ru-RU"/>
        </w:rPr>
        <w:t>)</w:t>
      </w:r>
      <w:r w:rsidR="00337B1A" w:rsidRPr="00337B1A">
        <w:rPr>
          <w:lang w:val="ru-RU"/>
        </w:rPr>
        <w:t>.</w:t>
      </w:r>
      <w:r w:rsidR="003C3F01">
        <w:rPr>
          <w:lang w:val="ru-RU"/>
        </w:rPr>
        <w:t xml:space="preserve"> Декларираме, че при необходимост ще извършим хидростатично изпитване на устойчивост на налягане и ще поставим съответната маркировка на пожарогасителите с СО</w:t>
      </w:r>
      <w:r w:rsidR="003C3F01">
        <w:rPr>
          <w:vertAlign w:val="subscript"/>
          <w:lang w:val="ru-RU"/>
        </w:rPr>
        <w:t>2</w:t>
      </w:r>
      <w:r w:rsidR="003C3F01">
        <w:rPr>
          <w:lang w:val="ru-RU"/>
        </w:rPr>
        <w:t>.</w:t>
      </w:r>
    </w:p>
    <w:p w:rsidR="00A83E34" w:rsidRDefault="005F62DC" w:rsidP="003C3F01">
      <w:pPr>
        <w:spacing w:before="120"/>
        <w:ind w:firstLine="567"/>
        <w:jc w:val="both"/>
        <w:rPr>
          <w:lang w:val="ru-RU"/>
        </w:rPr>
      </w:pPr>
      <w:r>
        <w:rPr>
          <w:b/>
          <w:lang w:val="bg-BG"/>
        </w:rPr>
        <w:t>7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DB7EC4">
        <w:rPr>
          <w:lang w:val="en-US"/>
        </w:rPr>
        <w:t>Декларираме, че</w:t>
      </w:r>
      <w:r w:rsidR="009A618D" w:rsidRPr="009A618D">
        <w:rPr>
          <w:lang w:val="ru-RU"/>
        </w:rPr>
        <w:t xml:space="preserve"> </w:t>
      </w:r>
      <w:r w:rsidR="003C3F01">
        <w:rPr>
          <w:lang w:val="ru-RU"/>
        </w:rPr>
        <w:t>при презареждане на пожарогасителите ще използваме гасителни вещества, отговарящи на инструкциите на производителите и съответстващи на изискванията за гасителна ефективност, съгласно Наредба № I</w:t>
      </w:r>
      <w:r w:rsidR="003C3F01">
        <w:rPr>
          <w:vertAlign w:val="subscript"/>
          <w:lang w:val="bg-BG"/>
        </w:rPr>
        <w:t xml:space="preserve">з </w:t>
      </w:r>
      <w:r w:rsidR="003C3F01">
        <w:rPr>
          <w:lang w:val="bg-BG"/>
        </w:rPr>
        <w:t>- 1543/27.07.2012 г.</w:t>
      </w:r>
      <w:r w:rsidR="008A5F10">
        <w:rPr>
          <w:lang w:val="bg-BG"/>
        </w:rPr>
        <w:t xml:space="preserve"> за разрешителната и контролна дейност на продуктите за пожарогасене по отношение на тяхната гасителна ефективност</w:t>
      </w:r>
      <w:r w:rsidR="00A83E34">
        <w:rPr>
          <w:lang w:val="ru-RU"/>
        </w:rPr>
        <w:t>.</w:t>
      </w:r>
      <w:r w:rsidR="008A5F10">
        <w:rPr>
          <w:lang w:val="ru-RU"/>
        </w:rPr>
        <w:t xml:space="preserve"> Презареждането на пожарогасителите с гасително вещество е елемент на техническото обслужване. Стойността на вложеното при презареждането ново гасително вещество се заплаща отделно.</w:t>
      </w:r>
    </w:p>
    <w:p w:rsidR="008A5F10" w:rsidRDefault="008A5F10" w:rsidP="003C3F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8. </w:t>
      </w:r>
      <w:r>
        <w:rPr>
          <w:lang w:val="ru-RU"/>
        </w:rPr>
        <w:t>Декларираме, че ако при техническото обслужване установ</w:t>
      </w:r>
      <w:r w:rsidR="00204E06">
        <w:rPr>
          <w:lang w:val="ru-RU"/>
        </w:rPr>
        <w:t>им</w:t>
      </w:r>
      <w:r>
        <w:rPr>
          <w:lang w:val="ru-RU"/>
        </w:rPr>
        <w:t xml:space="preserve"> повреди на пожарогасителя - уплътнения</w:t>
      </w:r>
      <w:r w:rsidR="00204E06">
        <w:rPr>
          <w:lang w:val="ru-RU"/>
        </w:rPr>
        <w:t>, предпазни устройства или др. части, същите ще подменим с нови, които съответстват на хармонизираните европейски стандарти и имат съответната маркировка</w:t>
      </w:r>
      <w:r w:rsidR="00FF7B29">
        <w:rPr>
          <w:lang w:val="ru-RU"/>
        </w:rPr>
        <w:t>, съгласно изискванията на действащата Наредба за маркировката за съответствие. Стойността на резервните части не влиза в цената на обслужване и се заплаща отделно.</w:t>
      </w:r>
    </w:p>
    <w:p w:rsidR="0073613E" w:rsidRDefault="0073613E" w:rsidP="003C3F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9. </w:t>
      </w:r>
      <w:r>
        <w:rPr>
          <w:lang w:val="ru-RU"/>
        </w:rPr>
        <w:t>Удостоверяването на изправността на проверения противопожарен уред след извършване на услугата ще извършим чрез поставяне на стикер на корпуса, съгласно чл.31, ал.3 и ал.4 на Наредба № 8121</w:t>
      </w:r>
      <w:r>
        <w:rPr>
          <w:vertAlign w:val="subscript"/>
          <w:lang w:val="ru-RU"/>
        </w:rPr>
        <w:t xml:space="preserve">з </w:t>
      </w:r>
      <w:r>
        <w:rPr>
          <w:lang w:val="ru-RU"/>
        </w:rPr>
        <w:t>- 531/09.09.2014г.</w:t>
      </w:r>
    </w:p>
    <w:p w:rsidR="0073613E" w:rsidRDefault="0073613E" w:rsidP="003C3F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10. </w:t>
      </w:r>
      <w:r>
        <w:rPr>
          <w:lang w:val="ru-RU"/>
        </w:rPr>
        <w:t>Извършената сервизна дейност ще удостоверим с издаването на протокол - Приложение №9 от Наредба № 8121</w:t>
      </w:r>
      <w:r>
        <w:rPr>
          <w:vertAlign w:val="subscript"/>
          <w:lang w:val="ru-RU"/>
        </w:rPr>
        <w:t xml:space="preserve">з </w:t>
      </w:r>
      <w:r>
        <w:rPr>
          <w:lang w:val="ru-RU"/>
        </w:rPr>
        <w:t>- 531/09.09.2014 г., копие от който ще предоставим на "Метрополитен" ЕАД.</w:t>
      </w:r>
    </w:p>
    <w:p w:rsidR="00F506CE" w:rsidRDefault="0073613E" w:rsidP="00F506CE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11. </w:t>
      </w:r>
      <w:r>
        <w:rPr>
          <w:lang w:val="ru-RU"/>
        </w:rPr>
        <w:t>Техническото обслужване на противопожарните уреди</w:t>
      </w:r>
      <w:r w:rsidR="001E7095">
        <w:rPr>
          <w:lang w:val="ru-RU"/>
        </w:rPr>
        <w:t xml:space="preserve"> ще извършим по график, съгласуван с длъжностни лица, определени от ръководството на "Метрополитен" ЕАД.</w:t>
      </w:r>
    </w:p>
    <w:p w:rsidR="00F506CE" w:rsidRDefault="00F506CE" w:rsidP="00F506CE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12. </w:t>
      </w:r>
      <w:r w:rsidR="00DB7EC4">
        <w:rPr>
          <w:lang w:val="ru-RU"/>
        </w:rPr>
        <w:t>Декларираме, че</w:t>
      </w:r>
      <w:r w:rsidR="009A618D" w:rsidRPr="009A618D">
        <w:rPr>
          <w:lang w:val="ru-RU"/>
        </w:rPr>
        <w:t xml:space="preserve"> транспортът  </w:t>
      </w:r>
      <w:r w:rsidR="00B76157">
        <w:rPr>
          <w:lang w:val="ru-RU"/>
        </w:rPr>
        <w:t>ще</w:t>
      </w:r>
      <w:r w:rsidR="009A618D" w:rsidRPr="009A618D">
        <w:rPr>
          <w:lang w:val="ru-RU"/>
        </w:rPr>
        <w:t xml:space="preserve"> бъде  за наша  сметка.</w:t>
      </w:r>
    </w:p>
    <w:p w:rsidR="009A618D" w:rsidRPr="00AC4C12" w:rsidRDefault="00F506CE" w:rsidP="00F506CE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13. </w:t>
      </w:r>
      <w:r w:rsidR="009A618D" w:rsidRPr="009A618D">
        <w:rPr>
          <w:lang w:val="ru-RU"/>
        </w:rPr>
        <w:t>Предлагам</w:t>
      </w:r>
      <w:r>
        <w:rPr>
          <w:lang w:val="ru-RU"/>
        </w:rPr>
        <w:t>е</w:t>
      </w:r>
      <w:r w:rsidR="009A618D" w:rsidRPr="009A618D">
        <w:rPr>
          <w:lang w:val="ru-RU"/>
        </w:rPr>
        <w:t xml:space="preserve"> заявките </w:t>
      </w:r>
      <w:r>
        <w:rPr>
          <w:lang w:val="ru-RU"/>
        </w:rPr>
        <w:t xml:space="preserve">за техническото обслужване на противопожарните уреди </w:t>
      </w:r>
      <w:r w:rsidR="009A618D" w:rsidRPr="009A618D">
        <w:rPr>
          <w:lang w:val="ru-RU"/>
        </w:rPr>
        <w:t>да се приемат на телефон…………………... и/или факс..............................., лице за контакти</w:t>
      </w:r>
      <w:r w:rsidR="000046AA">
        <w:rPr>
          <w:lang w:val="ru-RU"/>
        </w:rPr>
        <w:t>...............................</w:t>
      </w:r>
      <w:r w:rsidR="009A618D" w:rsidRPr="00AC4C12">
        <w:rPr>
          <w:lang w:val="ru-RU"/>
        </w:rPr>
        <w:t>…………………………</w:t>
      </w:r>
      <w:r w:rsidR="00105417">
        <w:rPr>
          <w:lang w:val="ru-RU"/>
        </w:rPr>
        <w:t>…..</w:t>
      </w:r>
    </w:p>
    <w:p w:rsidR="009A618D" w:rsidRDefault="00F506CE" w:rsidP="009A618D">
      <w:pPr>
        <w:spacing w:before="120"/>
        <w:ind w:firstLine="709"/>
        <w:jc w:val="both"/>
        <w:rPr>
          <w:lang w:val="ru-RU"/>
        </w:rPr>
      </w:pPr>
      <w:r>
        <w:rPr>
          <w:b/>
          <w:lang w:val="ru-RU"/>
        </w:rPr>
        <w:t>14</w:t>
      </w:r>
      <w:r w:rsidR="009A618D" w:rsidRPr="009A618D">
        <w:rPr>
          <w:b/>
          <w:lang w:val="ru-RU"/>
        </w:rPr>
        <w:t>.</w:t>
      </w:r>
      <w:r w:rsidR="009A618D">
        <w:rPr>
          <w:lang w:val="ru-RU"/>
        </w:rPr>
        <w:t xml:space="preserve"> </w:t>
      </w:r>
      <w:r w:rsidR="00DB7EC4">
        <w:rPr>
          <w:lang w:val="ru-RU"/>
        </w:rPr>
        <w:t>Декларираме</w:t>
      </w:r>
      <w:r w:rsidR="009A618D" w:rsidRPr="009A618D">
        <w:rPr>
          <w:lang w:val="ru-RU"/>
        </w:rPr>
        <w:t xml:space="preserve">, </w:t>
      </w:r>
      <w:r w:rsidR="00DB7EC4">
        <w:rPr>
          <w:lang w:val="ru-RU"/>
        </w:rPr>
        <w:t xml:space="preserve">че </w:t>
      </w:r>
      <w:r w:rsidR="009A618D" w:rsidRPr="009A618D">
        <w:rPr>
          <w:lang w:val="ru-RU"/>
        </w:rPr>
        <w:t xml:space="preserve">при установено с двустранен протокол некачествено изпълнение, </w:t>
      </w:r>
      <w:r>
        <w:rPr>
          <w:lang w:val="ru-RU"/>
        </w:rPr>
        <w:t>ще</w:t>
      </w:r>
      <w:r w:rsidR="009A618D" w:rsidRPr="009A618D">
        <w:rPr>
          <w:lang w:val="ru-RU"/>
        </w:rPr>
        <w:t xml:space="preserve"> извърш</w:t>
      </w:r>
      <w:r>
        <w:rPr>
          <w:lang w:val="ru-RU"/>
        </w:rPr>
        <w:t>им</w:t>
      </w:r>
      <w:r w:rsidR="009A618D" w:rsidRPr="009A618D">
        <w:rPr>
          <w:lang w:val="ru-RU"/>
        </w:rPr>
        <w:t xml:space="preserve"> услугата повторно</w:t>
      </w:r>
      <w:r w:rsidR="00B76157">
        <w:rPr>
          <w:lang w:val="ru-RU"/>
        </w:rPr>
        <w:t xml:space="preserve"> без допълнително заплащане</w:t>
      </w:r>
      <w:r w:rsidR="009A618D" w:rsidRPr="009A618D">
        <w:rPr>
          <w:lang w:val="ru-RU"/>
        </w:rPr>
        <w:t xml:space="preserve">, вече в дължимото качество, в срок до 24 часа. 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5F62DC" w:rsidP="00DB7EC4">
      <w:pPr>
        <w:ind w:firstLine="708"/>
        <w:jc w:val="both"/>
        <w:rPr>
          <w:lang w:val="bg-BG"/>
        </w:rPr>
      </w:pPr>
      <w:r>
        <w:rPr>
          <w:b/>
          <w:lang w:val="ru-RU"/>
        </w:rPr>
        <w:t>10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DB7EC4" w:rsidP="00DB7EC4">
      <w:pPr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8162A9" w:rsidRPr="008162A9">
        <w:rPr>
          <w:b/>
          <w:lang w:val="ru-RU"/>
        </w:rPr>
        <w:t>11.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>
        <w:rPr>
          <w:lang w:val="ru-RU"/>
        </w:rPr>
        <w:t xml:space="preserve"> Закона за обществените поръчки и</w:t>
      </w:r>
      <w:r w:rsidRPr="00957291">
        <w:rPr>
          <w:lang w:val="ru-RU"/>
        </w:rPr>
        <w:t xml:space="preserve"> декларация по чл. 47, ал. 5 от ЗОП</w:t>
      </w:r>
      <w:r>
        <w:rPr>
          <w:lang w:val="bg-BG"/>
        </w:rPr>
        <w:t xml:space="preserve">.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>П</w:t>
      </w:r>
      <w:r w:rsidRPr="004B61D9">
        <w:rPr>
          <w:lang w:val="bg-BG"/>
        </w:rPr>
        <w:t>рилагам</w:t>
      </w:r>
      <w:r>
        <w:rPr>
          <w:lang w:val="bg-BG"/>
        </w:rPr>
        <w:t>е</w:t>
      </w:r>
      <w:r w:rsidRPr="004B61D9">
        <w:rPr>
          <w:lang w:val="bg-BG"/>
        </w:rPr>
        <w:t xml:space="preserve"> изискв</w:t>
      </w:r>
      <w:r>
        <w:rPr>
          <w:lang w:val="bg-BG"/>
        </w:rPr>
        <w:t xml:space="preserve">аните от възложителя документи, </w:t>
      </w:r>
      <w:r w:rsidRPr="004B61D9">
        <w:rPr>
          <w:lang w:val="bg-BG"/>
        </w:rPr>
        <w:t xml:space="preserve">посочени в </w:t>
      </w:r>
      <w:r>
        <w:rPr>
          <w:lang w:val="bg-BG"/>
        </w:rPr>
        <w:t xml:space="preserve">публичната покана и </w:t>
      </w:r>
      <w:r w:rsidR="008162A9">
        <w:rPr>
          <w:lang w:val="bg-BG"/>
        </w:rPr>
        <w:t>документацията за участие:</w:t>
      </w:r>
    </w:p>
    <w:p w:rsidR="008162A9" w:rsidRDefault="008162A9" w:rsidP="00DB7EC4">
      <w:pPr>
        <w:ind w:firstLine="708"/>
        <w:jc w:val="both"/>
        <w:rPr>
          <w:lang w:val="bg-BG"/>
        </w:rPr>
      </w:pP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1. .............................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3. ..............................</w:t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</w:p>
    <w:p w:rsidR="00D0588F" w:rsidRPr="00957291" w:rsidRDefault="00E823B6" w:rsidP="00E823B6">
      <w:pPr>
        <w:ind w:right="-24"/>
        <w:jc w:val="both"/>
        <w:rPr>
          <w:sz w:val="22"/>
          <w:szCs w:val="22"/>
          <w:lang w:val="ru-RU"/>
        </w:rPr>
      </w:pPr>
      <w:r w:rsidRPr="00005296">
        <w:rPr>
          <w:lang w:val="bg-BG"/>
        </w:rPr>
        <w:t>Дата: ........................201</w:t>
      </w:r>
      <w:r w:rsidR="00DB7EC4">
        <w:rPr>
          <w:lang w:val="bg-BG"/>
        </w:rPr>
        <w:t>5</w:t>
      </w:r>
      <w:r w:rsidRPr="00005296">
        <w:rPr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D0588F" w:rsidRPr="00957291">
        <w:rPr>
          <w:sz w:val="22"/>
          <w:szCs w:val="22"/>
          <w:lang w:val="ru-RU"/>
        </w:rPr>
        <w:t>Подпис и печат :</w:t>
      </w:r>
    </w:p>
    <w:p w:rsidR="00D0588F" w:rsidRPr="00957291" w:rsidRDefault="00D0588F" w:rsidP="00E823B6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……………………………………………..</w:t>
      </w:r>
      <w:r w:rsidRPr="00957291">
        <w:rPr>
          <w:sz w:val="22"/>
          <w:szCs w:val="22"/>
          <w:lang w:val="ru-RU"/>
        </w:rPr>
        <w:tab/>
      </w:r>
      <w:r w:rsidRPr="00957291">
        <w:rPr>
          <w:sz w:val="22"/>
          <w:szCs w:val="22"/>
          <w:lang w:val="ru-RU"/>
        </w:rPr>
        <w:tab/>
      </w: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За и от името на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F506CE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DB7EC4" w:rsidRDefault="000E750B" w:rsidP="000E750B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B488A" w:rsidRPr="001E76AF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lastRenderedPageBreak/>
        <w:t xml:space="preserve">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3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AC4C12" w:rsidRDefault="00AC4C12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</w:p>
    <w:p w:rsidR="00CC3E7B" w:rsidRDefault="00CC3E7B" w:rsidP="000A6A36">
      <w:pPr>
        <w:pStyle w:val="BodyText"/>
        <w:jc w:val="center"/>
        <w:rPr>
          <w:b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CB61EC">
      <w:pPr>
        <w:pStyle w:val="BodyTextIndent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CB61EC" w:rsidRDefault="00CB61EC" w:rsidP="00C356FA">
      <w:pPr>
        <w:pStyle w:val="BodyTextIndent"/>
        <w:ind w:left="2977"/>
        <w:rPr>
          <w:b/>
          <w:bCs/>
          <w:sz w:val="24"/>
        </w:rPr>
      </w:pPr>
    </w:p>
    <w:p w:rsidR="00613A84" w:rsidRPr="008311CF" w:rsidRDefault="000A6A36" w:rsidP="00613A84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F506CE">
        <w:rPr>
          <w:b/>
        </w:rPr>
        <w:t>Проверка, ремонт и презареждане на противопожарни уреди /пожарогасители/ за обектите на "Метрополитен" ЕАД, съгласно изискванията на Наредба №8121</w:t>
      </w:r>
      <w:r w:rsidR="00F506CE">
        <w:rPr>
          <w:b/>
          <w:vertAlign w:val="subscript"/>
        </w:rPr>
        <w:t xml:space="preserve">з </w:t>
      </w:r>
      <w:r w:rsidR="00F506CE">
        <w:rPr>
          <w:b/>
        </w:rPr>
        <w:t>- 647 от 01.10.2014 г. за правилата и нормите за пожарна безопасност при експлоатация на обектите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>долуподписаният, в качеството си на представител на</w:t>
      </w:r>
      <w:r w:rsidR="00613A84" w:rsidRPr="004B61D9">
        <w:rPr>
          <w:lang w:val="bg-BG"/>
        </w:rPr>
        <w:t>..........................................................................................................................,</w:t>
      </w:r>
    </w:p>
    <w:p w:rsidR="00613A84" w:rsidRPr="00DB7EC4" w:rsidRDefault="00613A84" w:rsidP="00613A84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</w:t>
      </w:r>
      <w:r>
        <w:rPr>
          <w:lang w:val="bg-BG"/>
        </w:rPr>
        <w:t>риемаме изцяло изискванията на В</w:t>
      </w:r>
      <w:r w:rsidRPr="004B61D9">
        <w:rPr>
          <w:lang w:val="bg-BG"/>
        </w:rPr>
        <w:t xml:space="preserve">ъзложителя, посочени в </w:t>
      </w:r>
      <w:r>
        <w:rPr>
          <w:lang w:val="bg-BG"/>
        </w:rPr>
        <w:t xml:space="preserve">публичната </w:t>
      </w:r>
      <w:r w:rsidRPr="004B61D9">
        <w:rPr>
          <w:lang w:val="bg-BG"/>
        </w:rPr>
        <w:t xml:space="preserve">покана и документацията за участие, като декларираме, че ще изпълним поръчката при условията на </w:t>
      </w:r>
      <w:r>
        <w:rPr>
          <w:lang w:val="bg-BG"/>
        </w:rPr>
        <w:t xml:space="preserve">възложителя и </w:t>
      </w:r>
      <w:r w:rsidRPr="004B61D9">
        <w:rPr>
          <w:lang w:val="bg-BG"/>
        </w:rPr>
        <w:t xml:space="preserve">приложения </w:t>
      </w:r>
      <w:r>
        <w:rPr>
          <w:lang w:val="bg-BG"/>
        </w:rPr>
        <w:t xml:space="preserve">към </w:t>
      </w:r>
      <w:r w:rsidRPr="004B61D9">
        <w:rPr>
          <w:lang w:val="bg-BG"/>
        </w:rPr>
        <w:t>д</w:t>
      </w:r>
      <w:r>
        <w:rPr>
          <w:lang w:val="bg-BG"/>
        </w:rPr>
        <w:t>окументацията проект на договор въз основа на следното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6831"/>
        <w:gridCol w:w="2212"/>
      </w:tblGrid>
      <w:tr w:rsidR="00AA0367" w:rsidTr="005433DD">
        <w:trPr>
          <w:trHeight w:val="347"/>
        </w:trPr>
        <w:tc>
          <w:tcPr>
            <w:tcW w:w="682" w:type="dxa"/>
            <w:shd w:val="pct25" w:color="auto" w:fill="FFFFFF"/>
            <w:vAlign w:val="center"/>
          </w:tcPr>
          <w:p w:rsidR="00AA0367" w:rsidRDefault="00AA0367" w:rsidP="005433D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31" w:type="dxa"/>
            <w:shd w:val="pct25" w:color="auto" w:fill="FFFFFF"/>
            <w:vAlign w:val="center"/>
          </w:tcPr>
          <w:p w:rsidR="00AA0367" w:rsidRDefault="00AA0367" w:rsidP="005433D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Наименование на услугата</w:t>
            </w:r>
          </w:p>
        </w:tc>
        <w:tc>
          <w:tcPr>
            <w:tcW w:w="2212" w:type="dxa"/>
            <w:shd w:val="pct25" w:color="auto" w:fill="FFFFFF"/>
            <w:vAlign w:val="center"/>
          </w:tcPr>
          <w:p w:rsidR="00AA0367" w:rsidRDefault="00AA0367" w:rsidP="005433D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Единична цена, лв. без вкл. ДДС</w:t>
            </w:r>
          </w:p>
        </w:tc>
      </w:tr>
      <w:tr w:rsidR="00AA0367" w:rsidTr="005433DD">
        <w:tc>
          <w:tcPr>
            <w:tcW w:w="682" w:type="dxa"/>
          </w:tcPr>
          <w:p w:rsidR="00AA0367" w:rsidRPr="004E0FB6" w:rsidRDefault="00AA0367" w:rsidP="005433DD">
            <w:pPr>
              <w:jc w:val="center"/>
              <w:rPr>
                <w:b/>
              </w:rPr>
            </w:pPr>
            <w:r w:rsidRPr="004E0FB6">
              <w:rPr>
                <w:b/>
              </w:rPr>
              <w:t>І.</w:t>
            </w:r>
          </w:p>
        </w:tc>
        <w:tc>
          <w:tcPr>
            <w:tcW w:w="6831" w:type="dxa"/>
          </w:tcPr>
          <w:p w:rsidR="00AA0367" w:rsidRPr="004E0FB6" w:rsidRDefault="00AA0367" w:rsidP="005433DD">
            <w:pPr>
              <w:rPr>
                <w:b/>
              </w:rPr>
            </w:pPr>
            <w:r>
              <w:rPr>
                <w:b/>
              </w:rPr>
              <w:t>Абонаментно сервизно обслужване на прахов пожарогасител, включващо:</w:t>
            </w:r>
          </w:p>
        </w:tc>
        <w:tc>
          <w:tcPr>
            <w:tcW w:w="2212" w:type="dxa"/>
          </w:tcPr>
          <w:p w:rsidR="00AA0367" w:rsidRPr="00372DF1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Default="00AA0367" w:rsidP="005433DD">
            <w:pPr>
              <w:jc w:val="center"/>
            </w:pPr>
            <w:r>
              <w:rPr>
                <w:lang w:val="en-US"/>
              </w:rPr>
              <w:t>I.</w:t>
            </w:r>
            <w:r>
              <w:t>1</w:t>
            </w:r>
          </w:p>
        </w:tc>
        <w:tc>
          <w:tcPr>
            <w:tcW w:w="6831" w:type="dxa"/>
          </w:tcPr>
          <w:p w:rsidR="00AA0367" w:rsidRDefault="00AA0367" w:rsidP="005433DD">
            <w:r>
              <w:t>Проверка на прахов пожарогасител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680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  <w:r w:rsidR="00680FFD">
              <w:t>2</w:t>
            </w:r>
          </w:p>
        </w:tc>
        <w:tc>
          <w:tcPr>
            <w:tcW w:w="6831" w:type="dxa"/>
          </w:tcPr>
          <w:p w:rsidR="00AA0367" w:rsidRPr="00F60167" w:rsidRDefault="00AA0367" w:rsidP="005433DD">
            <w:r>
              <w:t>Презареждане на прахов пожарогасител 6 кг.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680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  <w:r w:rsidR="00680FFD">
              <w:t>3</w:t>
            </w:r>
          </w:p>
        </w:tc>
        <w:tc>
          <w:tcPr>
            <w:tcW w:w="6831" w:type="dxa"/>
          </w:tcPr>
          <w:p w:rsidR="00AA0367" w:rsidRPr="00F60167" w:rsidRDefault="00AA0367" w:rsidP="005433DD">
            <w:r>
              <w:t>Презареждане на прахов пожарогасител 12 кг.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680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  <w:r w:rsidR="00680FFD">
              <w:t>4</w:t>
            </w:r>
          </w:p>
        </w:tc>
        <w:tc>
          <w:tcPr>
            <w:tcW w:w="6831" w:type="dxa"/>
          </w:tcPr>
          <w:p w:rsidR="00AA0367" w:rsidRPr="00680FFD" w:rsidRDefault="00AA0367" w:rsidP="00680FFD">
            <w:pPr>
              <w:rPr>
                <w:lang w:val="en-US"/>
              </w:rPr>
            </w:pPr>
            <w:r>
              <w:t>Презареждане на прахов пожарогасител 25 кг.</w:t>
            </w:r>
            <w:r w:rsidR="00680FFD">
              <w:t xml:space="preserve"> (</w:t>
            </w:r>
            <w:r w:rsidR="00680FFD">
              <w:rPr>
                <w:lang w:val="bg-BG"/>
              </w:rPr>
              <w:t>возим</w:t>
            </w:r>
            <w:r w:rsidR="00680FFD">
              <w:t>)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543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  <w:r>
              <w:t>8</w:t>
            </w:r>
          </w:p>
        </w:tc>
        <w:tc>
          <w:tcPr>
            <w:tcW w:w="6831" w:type="dxa"/>
          </w:tcPr>
          <w:p w:rsidR="00AA0367" w:rsidRDefault="00AA0367" w:rsidP="005433DD">
            <w:r>
              <w:t>Ремонт на прахов пожарогасител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543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6831" w:type="dxa"/>
          </w:tcPr>
          <w:p w:rsidR="00AA0367" w:rsidRPr="001C298A" w:rsidRDefault="00AA0367" w:rsidP="00680FFD">
            <w:pPr>
              <w:rPr>
                <w:b/>
              </w:rPr>
            </w:pPr>
            <w:r w:rsidRPr="001C298A">
              <w:rPr>
                <w:b/>
              </w:rPr>
              <w:t xml:space="preserve">Абонаменто сервизно обслужване на </w:t>
            </w:r>
            <w:r w:rsidR="00680FFD">
              <w:rPr>
                <w:b/>
                <w:lang w:val="bg-BG"/>
              </w:rPr>
              <w:t>карбон диоксид - СО</w:t>
            </w:r>
            <w:r w:rsidR="00680FFD">
              <w:rPr>
                <w:b/>
                <w:vertAlign w:val="subscript"/>
                <w:lang w:val="bg-BG"/>
              </w:rPr>
              <w:t xml:space="preserve">2 </w:t>
            </w:r>
            <w:r w:rsidRPr="001C298A">
              <w:rPr>
                <w:b/>
              </w:rPr>
              <w:t xml:space="preserve"> пожарогасител</w:t>
            </w:r>
            <w:r>
              <w:rPr>
                <w:b/>
              </w:rPr>
              <w:t>, включващо: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1C298A" w:rsidRDefault="00AA0367" w:rsidP="00543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6831" w:type="dxa"/>
          </w:tcPr>
          <w:p w:rsidR="00AA0367" w:rsidRPr="001C298A" w:rsidRDefault="00AA0367" w:rsidP="00680FFD">
            <w:r w:rsidRPr="00635628">
              <w:t>Проверка</w:t>
            </w:r>
            <w:r>
              <w:t xml:space="preserve"> на </w:t>
            </w:r>
            <w:r w:rsidR="00680FFD">
              <w:rPr>
                <w:lang w:val="bg-BG"/>
              </w:rPr>
              <w:t>карбон диоксид - СО</w:t>
            </w:r>
            <w:r w:rsidR="00680FFD">
              <w:rPr>
                <w:vertAlign w:val="subscript"/>
                <w:lang w:val="bg-BG"/>
              </w:rPr>
              <w:t>2</w:t>
            </w:r>
            <w:r>
              <w:t xml:space="preserve"> пожарогасител</w:t>
            </w:r>
            <w:r w:rsidRPr="00635628">
              <w:t xml:space="preserve"> 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II.</w:t>
            </w:r>
            <w:r>
              <w:t>2</w:t>
            </w:r>
          </w:p>
        </w:tc>
        <w:tc>
          <w:tcPr>
            <w:tcW w:w="6831" w:type="dxa"/>
          </w:tcPr>
          <w:p w:rsidR="00AA0367" w:rsidRDefault="00AA0367" w:rsidP="005433DD">
            <w:r>
              <w:t xml:space="preserve">Презареждане на </w:t>
            </w:r>
            <w:r w:rsidR="00680FFD">
              <w:rPr>
                <w:lang w:val="bg-BG"/>
              </w:rPr>
              <w:t>карбон диоксид - СО</w:t>
            </w:r>
            <w:r w:rsidR="00680FFD">
              <w:rPr>
                <w:vertAlign w:val="subscript"/>
                <w:lang w:val="bg-BG"/>
              </w:rPr>
              <w:t>2</w:t>
            </w:r>
            <w:r>
              <w:t xml:space="preserve"> пожарогасител 3</w:t>
            </w:r>
            <w:r w:rsidR="00680FFD">
              <w:rPr>
                <w:lang w:val="bg-BG"/>
              </w:rPr>
              <w:t>.5</w:t>
            </w:r>
            <w:r>
              <w:t xml:space="preserve"> кг.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II.</w:t>
            </w:r>
            <w:r>
              <w:t>3</w:t>
            </w:r>
          </w:p>
        </w:tc>
        <w:tc>
          <w:tcPr>
            <w:tcW w:w="6831" w:type="dxa"/>
          </w:tcPr>
          <w:p w:rsidR="00AA0367" w:rsidRPr="00DA59D0" w:rsidRDefault="00AA0367" w:rsidP="00680FFD">
            <w:r>
              <w:t xml:space="preserve">Презареждане на </w:t>
            </w:r>
            <w:r w:rsidR="00680FFD">
              <w:rPr>
                <w:lang w:val="bg-BG"/>
              </w:rPr>
              <w:t>карбон диоксид - СО</w:t>
            </w:r>
            <w:r w:rsidR="00680FFD">
              <w:rPr>
                <w:vertAlign w:val="subscript"/>
                <w:lang w:val="bg-BG"/>
              </w:rPr>
              <w:t>2</w:t>
            </w:r>
            <w:r>
              <w:t xml:space="preserve"> пожарогасител 5 кг.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4C347A" w:rsidTr="00513959">
        <w:trPr>
          <w:trHeight w:val="347"/>
        </w:trPr>
        <w:tc>
          <w:tcPr>
            <w:tcW w:w="682" w:type="dxa"/>
            <w:shd w:val="pct25" w:color="auto" w:fill="FFFFFF"/>
            <w:vAlign w:val="center"/>
          </w:tcPr>
          <w:p w:rsidR="004C347A" w:rsidRDefault="004C347A" w:rsidP="005139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831" w:type="dxa"/>
            <w:shd w:val="pct25" w:color="auto" w:fill="FFFFFF"/>
            <w:vAlign w:val="center"/>
          </w:tcPr>
          <w:p w:rsidR="004C347A" w:rsidRDefault="004C347A" w:rsidP="0051395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Наименование на услугата</w:t>
            </w:r>
          </w:p>
        </w:tc>
        <w:tc>
          <w:tcPr>
            <w:tcW w:w="2212" w:type="dxa"/>
            <w:shd w:val="pct25" w:color="auto" w:fill="FFFFFF"/>
            <w:vAlign w:val="center"/>
          </w:tcPr>
          <w:p w:rsidR="004C347A" w:rsidRDefault="004C347A" w:rsidP="0051395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Единична цена, лв. без вкл. ДДС</w:t>
            </w: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II.</w:t>
            </w:r>
            <w:r>
              <w:t>4</w:t>
            </w:r>
          </w:p>
        </w:tc>
        <w:tc>
          <w:tcPr>
            <w:tcW w:w="6831" w:type="dxa"/>
          </w:tcPr>
          <w:p w:rsidR="00AA0367" w:rsidRDefault="00AA0367" w:rsidP="00680FFD">
            <w:r>
              <w:t xml:space="preserve">Презареждане на </w:t>
            </w:r>
            <w:r w:rsidR="00680FFD">
              <w:rPr>
                <w:lang w:val="bg-BG"/>
              </w:rPr>
              <w:t>карбон диоксид - СО</w:t>
            </w:r>
            <w:r w:rsidR="00680FFD">
              <w:rPr>
                <w:vertAlign w:val="subscript"/>
                <w:lang w:val="bg-BG"/>
              </w:rPr>
              <w:t>2</w:t>
            </w:r>
            <w:r>
              <w:t xml:space="preserve"> пожарогасител </w:t>
            </w:r>
            <w:r w:rsidR="00680FFD">
              <w:rPr>
                <w:lang w:val="bg-BG"/>
              </w:rPr>
              <w:t>30</w:t>
            </w:r>
            <w:r>
              <w:t xml:space="preserve"> кг.</w:t>
            </w:r>
            <w:r w:rsidR="00680FFD">
              <w:rPr>
                <w:lang w:val="bg-BG"/>
              </w:rPr>
              <w:t xml:space="preserve"> </w:t>
            </w:r>
            <w:r w:rsidR="00680FFD">
              <w:t>(</w:t>
            </w:r>
            <w:r w:rsidR="00680FFD">
              <w:rPr>
                <w:lang w:val="bg-BG"/>
              </w:rPr>
              <w:t>возим</w:t>
            </w:r>
            <w:r w:rsidR="00680FFD">
              <w:t>)</w:t>
            </w:r>
            <w:r w:rsidRPr="00635628">
              <w:t xml:space="preserve"> 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II.</w:t>
            </w:r>
            <w:r>
              <w:t>5</w:t>
            </w:r>
          </w:p>
        </w:tc>
        <w:tc>
          <w:tcPr>
            <w:tcW w:w="6831" w:type="dxa"/>
          </w:tcPr>
          <w:p w:rsidR="00AA0367" w:rsidRDefault="00AA0367" w:rsidP="00680FFD">
            <w:r>
              <w:t xml:space="preserve">Ремонт на </w:t>
            </w:r>
            <w:r w:rsidR="00680FFD">
              <w:rPr>
                <w:lang w:val="bg-BG"/>
              </w:rPr>
              <w:t>карбон диоксид - СО</w:t>
            </w:r>
            <w:r w:rsidR="00680FFD">
              <w:rPr>
                <w:vertAlign w:val="subscript"/>
                <w:lang w:val="bg-BG"/>
              </w:rPr>
              <w:t>2</w:t>
            </w:r>
            <w:r w:rsidR="00680FFD">
              <w:t xml:space="preserve"> пожарогасител</w:t>
            </w:r>
            <w:r>
              <w:t xml:space="preserve"> 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6831" w:type="dxa"/>
          </w:tcPr>
          <w:p w:rsidR="00AA0367" w:rsidRPr="00DA59D0" w:rsidRDefault="00AA0367" w:rsidP="00680FFD">
            <w:pPr>
              <w:rPr>
                <w:b/>
              </w:rPr>
            </w:pPr>
            <w:r w:rsidRPr="00DA59D0">
              <w:rPr>
                <w:b/>
              </w:rPr>
              <w:t xml:space="preserve">Абонаментно сервизно обслужване на </w:t>
            </w:r>
            <w:r w:rsidR="00680FFD">
              <w:rPr>
                <w:b/>
                <w:lang w:val="bg-BG"/>
              </w:rPr>
              <w:t>воден</w:t>
            </w:r>
            <w:r w:rsidRPr="00DA59D0">
              <w:rPr>
                <w:b/>
              </w:rPr>
              <w:t xml:space="preserve"> пожарогасител, включващо</w:t>
            </w:r>
            <w:r>
              <w:rPr>
                <w:b/>
              </w:rPr>
              <w:t>: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III</w:t>
            </w:r>
            <w:r>
              <w:t>.1</w:t>
            </w:r>
          </w:p>
        </w:tc>
        <w:tc>
          <w:tcPr>
            <w:tcW w:w="6831" w:type="dxa"/>
          </w:tcPr>
          <w:p w:rsidR="00AA0367" w:rsidRDefault="00AA0367" w:rsidP="00680FFD">
            <w:r>
              <w:t xml:space="preserve">Проверка на </w:t>
            </w:r>
            <w:r w:rsidR="00680FFD">
              <w:rPr>
                <w:lang w:val="bg-BG"/>
              </w:rPr>
              <w:t>воден</w:t>
            </w:r>
            <w:r>
              <w:t xml:space="preserve"> пожарогасител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III</w:t>
            </w:r>
            <w:r>
              <w:t>.2</w:t>
            </w:r>
          </w:p>
        </w:tc>
        <w:tc>
          <w:tcPr>
            <w:tcW w:w="6831" w:type="dxa"/>
          </w:tcPr>
          <w:p w:rsidR="00AA0367" w:rsidRPr="00DA59D0" w:rsidRDefault="00AA0367" w:rsidP="00680FFD">
            <w:r>
              <w:t xml:space="preserve">Презареждане на </w:t>
            </w:r>
            <w:r w:rsidR="00680FFD">
              <w:rPr>
                <w:lang w:val="bg-BG"/>
              </w:rPr>
              <w:t>воден</w:t>
            </w:r>
            <w:r>
              <w:t xml:space="preserve"> пожарогасител 9 л.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</w:pPr>
            <w:r>
              <w:rPr>
                <w:lang w:val="en-US"/>
              </w:rPr>
              <w:t>III</w:t>
            </w:r>
            <w:r>
              <w:t>.3</w:t>
            </w:r>
          </w:p>
        </w:tc>
        <w:tc>
          <w:tcPr>
            <w:tcW w:w="6831" w:type="dxa"/>
          </w:tcPr>
          <w:p w:rsidR="00AA0367" w:rsidRPr="00026866" w:rsidRDefault="00AA0367" w:rsidP="00680FFD">
            <w:r>
              <w:t xml:space="preserve">Ремонт на </w:t>
            </w:r>
            <w:r w:rsidR="00680FFD">
              <w:rPr>
                <w:lang w:val="bg-BG"/>
              </w:rPr>
              <w:t>воден</w:t>
            </w:r>
            <w:r>
              <w:t xml:space="preserve"> пожарогасител 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  <w:tr w:rsidR="007B1085" w:rsidTr="005433DD">
        <w:tc>
          <w:tcPr>
            <w:tcW w:w="682" w:type="dxa"/>
          </w:tcPr>
          <w:p w:rsidR="007B1085" w:rsidRPr="007B1085" w:rsidRDefault="007B1085" w:rsidP="005433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6831" w:type="dxa"/>
          </w:tcPr>
          <w:p w:rsidR="007B1085" w:rsidRDefault="007B1085" w:rsidP="007B1085">
            <w:pPr>
              <w:rPr>
                <w:b/>
              </w:rPr>
            </w:pPr>
            <w:r w:rsidRPr="00DA59D0">
              <w:rPr>
                <w:b/>
              </w:rPr>
              <w:t xml:space="preserve">Абонаментно сервизно обслужване на </w:t>
            </w:r>
            <w:r>
              <w:rPr>
                <w:b/>
                <w:lang w:val="bg-BG"/>
              </w:rPr>
              <w:t>водопенен</w:t>
            </w:r>
            <w:r w:rsidRPr="00DA59D0">
              <w:rPr>
                <w:b/>
              </w:rPr>
              <w:t xml:space="preserve"> пожарогасител, включващо</w:t>
            </w:r>
            <w:r>
              <w:rPr>
                <w:b/>
              </w:rPr>
              <w:t>:</w:t>
            </w:r>
          </w:p>
        </w:tc>
        <w:tc>
          <w:tcPr>
            <w:tcW w:w="2212" w:type="dxa"/>
          </w:tcPr>
          <w:p w:rsidR="007B1085" w:rsidRDefault="007B1085" w:rsidP="005433DD">
            <w:pPr>
              <w:jc w:val="center"/>
            </w:pPr>
          </w:p>
        </w:tc>
      </w:tr>
      <w:tr w:rsidR="00680FFD" w:rsidTr="005433DD">
        <w:tc>
          <w:tcPr>
            <w:tcW w:w="682" w:type="dxa"/>
          </w:tcPr>
          <w:p w:rsidR="00680FFD" w:rsidRPr="007B1085" w:rsidRDefault="007B1085" w:rsidP="00543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6831" w:type="dxa"/>
          </w:tcPr>
          <w:p w:rsidR="00680FFD" w:rsidRPr="007B1085" w:rsidRDefault="007B1085" w:rsidP="005433DD">
            <w:pPr>
              <w:rPr>
                <w:lang w:val="bg-BG"/>
              </w:rPr>
            </w:pPr>
            <w:r>
              <w:rPr>
                <w:lang w:val="bg-BG"/>
              </w:rPr>
              <w:t>Проверка на водопенен пожарогасител</w:t>
            </w:r>
          </w:p>
        </w:tc>
        <w:tc>
          <w:tcPr>
            <w:tcW w:w="2212" w:type="dxa"/>
          </w:tcPr>
          <w:p w:rsidR="00680FFD" w:rsidRDefault="00680FFD" w:rsidP="005433DD">
            <w:pPr>
              <w:jc w:val="center"/>
            </w:pPr>
          </w:p>
        </w:tc>
      </w:tr>
      <w:tr w:rsidR="007B1085" w:rsidTr="005433DD">
        <w:tc>
          <w:tcPr>
            <w:tcW w:w="682" w:type="dxa"/>
          </w:tcPr>
          <w:p w:rsidR="007B1085" w:rsidRPr="007B1085" w:rsidRDefault="007B1085" w:rsidP="00543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</w:tc>
        <w:tc>
          <w:tcPr>
            <w:tcW w:w="6831" w:type="dxa"/>
          </w:tcPr>
          <w:p w:rsidR="007B1085" w:rsidRPr="007B1085" w:rsidRDefault="007B1085" w:rsidP="005433DD">
            <w:pPr>
              <w:rPr>
                <w:lang w:val="bg-BG"/>
              </w:rPr>
            </w:pPr>
            <w:r w:rsidRPr="007B1085">
              <w:t>П</w:t>
            </w:r>
            <w:r>
              <w:rPr>
                <w:lang w:val="bg-BG"/>
              </w:rPr>
              <w:t>резареждане на водопенен пожарогасител 9 л.</w:t>
            </w:r>
          </w:p>
        </w:tc>
        <w:tc>
          <w:tcPr>
            <w:tcW w:w="2212" w:type="dxa"/>
          </w:tcPr>
          <w:p w:rsidR="007B1085" w:rsidRDefault="007B1085" w:rsidP="005433DD">
            <w:pPr>
              <w:jc w:val="center"/>
            </w:pPr>
          </w:p>
        </w:tc>
      </w:tr>
      <w:tr w:rsidR="007B1085" w:rsidTr="005433DD">
        <w:tc>
          <w:tcPr>
            <w:tcW w:w="682" w:type="dxa"/>
          </w:tcPr>
          <w:p w:rsidR="007B1085" w:rsidRPr="007B1085" w:rsidRDefault="007B1085" w:rsidP="00543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IV.3</w:t>
            </w:r>
          </w:p>
        </w:tc>
        <w:tc>
          <w:tcPr>
            <w:tcW w:w="6831" w:type="dxa"/>
          </w:tcPr>
          <w:p w:rsidR="007B1085" w:rsidRPr="007B1085" w:rsidRDefault="007B1085" w:rsidP="005433DD">
            <w:pPr>
              <w:rPr>
                <w:lang w:val="bg-BG"/>
              </w:rPr>
            </w:pPr>
            <w:r>
              <w:t>Ремонт на водопенен пожарогасител</w:t>
            </w:r>
          </w:p>
        </w:tc>
        <w:tc>
          <w:tcPr>
            <w:tcW w:w="2212" w:type="dxa"/>
          </w:tcPr>
          <w:p w:rsidR="007B1085" w:rsidRDefault="007B1085" w:rsidP="005433DD">
            <w:pPr>
              <w:jc w:val="center"/>
            </w:pPr>
          </w:p>
        </w:tc>
      </w:tr>
      <w:tr w:rsidR="00AA0367" w:rsidTr="005433DD">
        <w:tc>
          <w:tcPr>
            <w:tcW w:w="682" w:type="dxa"/>
          </w:tcPr>
          <w:p w:rsidR="00AA0367" w:rsidRPr="00DA59D0" w:rsidRDefault="00AA0367" w:rsidP="00543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V.</w:t>
            </w:r>
          </w:p>
        </w:tc>
        <w:tc>
          <w:tcPr>
            <w:tcW w:w="6831" w:type="dxa"/>
          </w:tcPr>
          <w:p w:rsidR="00AA0367" w:rsidRPr="00DA59D0" w:rsidRDefault="00AA0367" w:rsidP="005433DD">
            <w:pPr>
              <w:rPr>
                <w:b/>
              </w:rPr>
            </w:pPr>
            <w:r>
              <w:rPr>
                <w:b/>
              </w:rPr>
              <w:t>Обща стойност на пакет услуги за абонаментно сервизно обслужване на видовете пожарогасители, собственост на „Метрополитен” ЕАД, изчислена като сума от оферираните единични цени</w:t>
            </w:r>
          </w:p>
        </w:tc>
        <w:tc>
          <w:tcPr>
            <w:tcW w:w="2212" w:type="dxa"/>
          </w:tcPr>
          <w:p w:rsidR="00AA0367" w:rsidRDefault="00AA0367" w:rsidP="005433DD">
            <w:pPr>
              <w:jc w:val="center"/>
            </w:pPr>
          </w:p>
        </w:tc>
      </w:tr>
    </w:tbl>
    <w:p w:rsidR="00AA0367" w:rsidRPr="004B61D9" w:rsidRDefault="00AA0367" w:rsidP="00613A84">
      <w:pPr>
        <w:spacing w:after="120"/>
        <w:ind w:firstLine="540"/>
        <w:jc w:val="both"/>
        <w:rPr>
          <w:lang w:val="bg-BG"/>
        </w:rPr>
      </w:pPr>
    </w:p>
    <w:p w:rsidR="0001605A" w:rsidRDefault="00697EA8" w:rsidP="004C347A">
      <w:pPr>
        <w:pStyle w:val="Footer"/>
        <w:tabs>
          <w:tab w:val="left" w:pos="709"/>
        </w:tabs>
        <w:jc w:val="both"/>
        <w:rPr>
          <w:lang w:val="ru-RU"/>
        </w:rPr>
      </w:pPr>
      <w:r w:rsidRPr="00787761">
        <w:rPr>
          <w:b/>
          <w:lang w:val="ru-RU"/>
        </w:rPr>
        <w:t>1.</w:t>
      </w:r>
      <w:r w:rsidRPr="00787761">
        <w:rPr>
          <w:lang w:val="ru-RU"/>
        </w:rPr>
        <w:t xml:space="preserve"> </w:t>
      </w:r>
      <w:r w:rsidR="007B1085">
        <w:rPr>
          <w:lang w:val="ru-RU"/>
        </w:rPr>
        <w:t>Обща оферирана стойност на пакет</w:t>
      </w:r>
      <w:r w:rsidR="004C347A">
        <w:rPr>
          <w:lang w:val="ru-RU"/>
        </w:rPr>
        <w:t>а</w:t>
      </w:r>
      <w:r w:rsidR="00787761">
        <w:rPr>
          <w:lang w:val="ru-RU"/>
        </w:rPr>
        <w:t xml:space="preserve"> </w:t>
      </w:r>
      <w:r w:rsidR="007B1085">
        <w:rPr>
          <w:lang w:val="ru-RU"/>
        </w:rPr>
        <w:t>услуги за абонаментно сервизно обслужване на видовете пожарогасители, собственост на "Метрополитен" ЕАД, изчислена като сума от оферираните единични цени</w:t>
      </w:r>
      <w:r w:rsidR="00787761">
        <w:rPr>
          <w:lang w:val="ru-RU"/>
        </w:rPr>
        <w:t xml:space="preserve"> </w:t>
      </w:r>
      <w:r w:rsidR="00787761">
        <w:rPr>
          <w:lang w:val="ru-RU"/>
        </w:rPr>
        <w:tab/>
        <w:t>- .............................(</w:t>
      </w:r>
      <w:r w:rsidR="00787761" w:rsidRPr="00787761">
        <w:rPr>
          <w:i/>
          <w:lang w:val="ru-RU"/>
        </w:rPr>
        <w:t>словом</w:t>
      </w:r>
      <w:r w:rsidR="00787761">
        <w:rPr>
          <w:lang w:val="ru-RU"/>
        </w:rPr>
        <w:t>) лева без ДДС.</w:t>
      </w:r>
    </w:p>
    <w:p w:rsidR="00787761" w:rsidRDefault="00787761" w:rsidP="00787761">
      <w:pPr>
        <w:pStyle w:val="Footer"/>
        <w:tabs>
          <w:tab w:val="left" w:pos="709"/>
        </w:tabs>
        <w:rPr>
          <w:lang w:val="ru-RU"/>
        </w:rPr>
      </w:pPr>
    </w:p>
    <w:p w:rsidR="00787761" w:rsidRPr="00787761" w:rsidRDefault="00787761" w:rsidP="00787761">
      <w:pPr>
        <w:pStyle w:val="Footer"/>
        <w:tabs>
          <w:tab w:val="left" w:pos="709"/>
        </w:tabs>
        <w:rPr>
          <w:lang w:val="ru-RU"/>
        </w:rPr>
      </w:pPr>
      <w:r w:rsidRPr="00787761">
        <w:rPr>
          <w:b/>
          <w:lang w:val="ru-RU"/>
        </w:rPr>
        <w:t>2.</w:t>
      </w:r>
      <w:r>
        <w:rPr>
          <w:lang w:val="ru-RU"/>
        </w:rPr>
        <w:t xml:space="preserve"> </w:t>
      </w:r>
      <w:r w:rsidR="004C347A">
        <w:rPr>
          <w:lang w:val="ru-RU"/>
        </w:rPr>
        <w:t>Обща оферирана стойност на пакета услуги за абонаментно сервизно обслужване на видовете пожарогасители, собственост на "Метрополитен" ЕАД, изчислена като сума от оферираните единични цени</w:t>
      </w:r>
      <w:r>
        <w:rPr>
          <w:lang w:val="ru-RU"/>
        </w:rPr>
        <w:t xml:space="preserve">  </w:t>
      </w:r>
      <w:r>
        <w:rPr>
          <w:lang w:val="ru-RU"/>
        </w:rPr>
        <w:tab/>
        <w:t>- .............................(</w:t>
      </w:r>
      <w:r w:rsidRPr="00787761">
        <w:rPr>
          <w:i/>
          <w:lang w:val="ru-RU"/>
        </w:rPr>
        <w:t>словом</w:t>
      </w:r>
      <w:r>
        <w:rPr>
          <w:lang w:val="ru-RU"/>
        </w:rPr>
        <w:t>) лева с ДДС</w:t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b/>
          <w:bCs/>
          <w:sz w:val="28"/>
          <w:lang w:val="ru-RU"/>
        </w:rPr>
      </w:pPr>
      <w:r w:rsidRPr="00957291">
        <w:rPr>
          <w:b/>
          <w:bCs/>
          <w:i/>
          <w:lang w:val="ru-RU"/>
        </w:rPr>
        <w:t xml:space="preserve">        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>3.</w:t>
      </w:r>
      <w:r w:rsidRPr="00AC4C12">
        <w:rPr>
          <w:b/>
          <w:lang w:val="ru-RU"/>
        </w:rPr>
        <w:t xml:space="preserve"> Начин на плащане:</w:t>
      </w: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0E750B" w:rsidRDefault="000E750B" w:rsidP="000E750B">
      <w:pPr>
        <w:pStyle w:val="Footer"/>
        <w:tabs>
          <w:tab w:val="left" w:pos="709"/>
        </w:tabs>
        <w:jc w:val="both"/>
        <w:rPr>
          <w:b/>
          <w:sz w:val="28"/>
          <w:lang w:val="ru-RU"/>
        </w:rPr>
      </w:pPr>
    </w:p>
    <w:p w:rsidR="00787761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893784" w:rsidRPr="00893784" w:rsidRDefault="00893784" w:rsidP="00893784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>т</w:t>
      </w:r>
      <w:r w:rsidR="004C347A">
        <w:rPr>
          <w:i/>
          <w:iCs/>
          <w:sz w:val="20"/>
          <w:szCs w:val="20"/>
          <w:lang w:val="ru-RU"/>
        </w:rPr>
        <w:t>е</w:t>
      </w:r>
      <w:r w:rsidRPr="00893784">
        <w:rPr>
          <w:i/>
          <w:iCs/>
          <w:sz w:val="20"/>
          <w:szCs w:val="20"/>
          <w:lang w:val="ru-RU"/>
        </w:rPr>
        <w:t xml:space="preserve"> цен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 w:rsidR="004C347A">
        <w:rPr>
          <w:i/>
          <w:iCs/>
          <w:sz w:val="20"/>
          <w:szCs w:val="20"/>
          <w:lang w:val="ru-RU"/>
        </w:rPr>
        <w:t>ат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893784" w:rsidRPr="00893784" w:rsidRDefault="00893784" w:rsidP="00893784">
      <w:pPr>
        <w:ind w:right="-720" w:firstLine="720"/>
        <w:jc w:val="both"/>
        <w:rPr>
          <w:rStyle w:val="Strong"/>
          <w:b w:val="0"/>
          <w:bCs w:val="0"/>
          <w:i/>
          <w:iCs/>
          <w:sz w:val="20"/>
          <w:szCs w:val="20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p w:rsidR="00893784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0E750B" w:rsidRPr="00957291" w:rsidRDefault="000E750B" w:rsidP="000E750B">
      <w:pPr>
        <w:pStyle w:val="Footer"/>
        <w:tabs>
          <w:tab w:val="left" w:pos="709"/>
        </w:tabs>
        <w:ind w:left="705"/>
        <w:jc w:val="both"/>
        <w:rPr>
          <w:sz w:val="28"/>
          <w:lang w:val="ru-RU"/>
        </w:rPr>
      </w:pPr>
      <w:r w:rsidRPr="00957291">
        <w:rPr>
          <w:b/>
          <w:sz w:val="28"/>
          <w:lang w:val="ru-RU"/>
        </w:rPr>
        <w:t xml:space="preserve"> </w:t>
      </w:r>
    </w:p>
    <w:p w:rsidR="000E750B" w:rsidRPr="00957291" w:rsidRDefault="000E750B" w:rsidP="002C2C5D">
      <w:pPr>
        <w:pStyle w:val="Footer"/>
        <w:tabs>
          <w:tab w:val="left" w:pos="709"/>
          <w:tab w:val="left" w:pos="5529"/>
        </w:tabs>
        <w:jc w:val="both"/>
        <w:rPr>
          <w:b/>
          <w:iCs/>
          <w:lang w:val="ru-RU"/>
        </w:rPr>
      </w:pPr>
      <w:r w:rsidRPr="00957291">
        <w:rPr>
          <w:iCs/>
          <w:lang w:val="ru-RU"/>
        </w:rPr>
        <w:t>Дата:.....................201</w:t>
      </w:r>
      <w:r w:rsidR="002C2C5D">
        <w:rPr>
          <w:iCs/>
          <w:lang w:val="en-US"/>
        </w:rPr>
        <w:t>5</w:t>
      </w:r>
      <w:r w:rsidRPr="00957291">
        <w:rPr>
          <w:iCs/>
          <w:lang w:val="ru-RU"/>
        </w:rPr>
        <w:t xml:space="preserve"> г.</w:t>
      </w:r>
      <w:r w:rsidRPr="00957291">
        <w:rPr>
          <w:b/>
          <w:iCs/>
          <w:lang w:val="ru-RU"/>
        </w:rPr>
        <w:t xml:space="preserve">    </w:t>
      </w:r>
      <w:r w:rsidR="00D706D1">
        <w:rPr>
          <w:b/>
          <w:iCs/>
          <w:lang w:val="bg-BG"/>
        </w:rPr>
        <w:t xml:space="preserve">  </w:t>
      </w:r>
      <w:r w:rsidRPr="00957291">
        <w:rPr>
          <w:b/>
          <w:iCs/>
          <w:lang w:val="ru-RU"/>
        </w:rPr>
        <w:t xml:space="preserve">     </w:t>
      </w: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2C2C5D">
        <w:rPr>
          <w:b/>
          <w:iCs/>
          <w:lang w:val="en-US"/>
        </w:rPr>
        <w:t xml:space="preserve">    </w:t>
      </w:r>
      <w:r w:rsidRPr="00957291">
        <w:rPr>
          <w:b/>
          <w:iCs/>
          <w:lang w:val="ru-RU"/>
        </w:rPr>
        <w:t>Подпис и печат:............................</w:t>
      </w:r>
    </w:p>
    <w:p w:rsidR="00AE6CCA" w:rsidRPr="00957291" w:rsidRDefault="000E750B" w:rsidP="006113E6">
      <w:pPr>
        <w:pStyle w:val="Footer"/>
        <w:tabs>
          <w:tab w:val="left" w:pos="709"/>
        </w:tabs>
        <w:jc w:val="both"/>
        <w:rPr>
          <w:sz w:val="22"/>
          <w:szCs w:val="22"/>
          <w:lang w:val="ru-RU"/>
        </w:rPr>
      </w:pP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D706D1">
        <w:rPr>
          <w:b/>
          <w:iCs/>
          <w:lang w:val="bg-BG"/>
        </w:rPr>
        <w:t xml:space="preserve">                                                                                        </w:t>
      </w:r>
      <w:r w:rsidRPr="00957291">
        <w:rPr>
          <w:b/>
          <w:iCs/>
          <w:lang w:val="ru-RU"/>
        </w:rPr>
        <w:t xml:space="preserve">          </w:t>
      </w:r>
      <w:r w:rsidRPr="00957291">
        <w:rPr>
          <w:iCs/>
          <w:lang w:val="ru-RU"/>
        </w:rPr>
        <w:t>/име и длъжност/</w:t>
      </w:r>
    </w:p>
    <w:sectPr w:rsidR="00AE6CCA" w:rsidRPr="00957291" w:rsidSect="00AE6CCA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EC" w:rsidRDefault="00AB06EC">
      <w:r>
        <w:separator/>
      </w:r>
    </w:p>
  </w:endnote>
  <w:endnote w:type="continuationSeparator" w:id="0">
    <w:p w:rsidR="00AB06EC" w:rsidRDefault="00AB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A4124B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8" w:rsidRDefault="00A4124B" w:rsidP="0012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0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424"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FA070D" w:rsidRPr="00957291" w:rsidRDefault="009A5874" w:rsidP="00FA070D">
    <w:pPr>
      <w:pStyle w:val="Footer"/>
      <w:jc w:val="center"/>
      <w:rPr>
        <w:i/>
        <w:sz w:val="18"/>
        <w:szCs w:val="18"/>
        <w:lang w:val="ru-RU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="00FA070D" w:rsidRPr="00957291">
      <w:rPr>
        <w:i/>
        <w:sz w:val="18"/>
        <w:szCs w:val="18"/>
        <w:lang w:val="ru-RU"/>
      </w:rPr>
      <w:t xml:space="preserve">Документация за участие в </w:t>
    </w:r>
    <w:r w:rsidR="00E77B12"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="00FA070D" w:rsidRPr="00957291">
      <w:rPr>
        <w:i/>
        <w:sz w:val="18"/>
        <w:szCs w:val="18"/>
        <w:lang w:val="ru-RU"/>
      </w:rPr>
      <w:t>ЗОП:</w:t>
    </w:r>
  </w:p>
  <w:p w:rsidR="00957291" w:rsidRPr="009F2222" w:rsidRDefault="009F2222" w:rsidP="009F2222">
    <w:pPr>
      <w:shd w:val="clear" w:color="auto" w:fill="FFFFFF"/>
      <w:ind w:firstLine="720"/>
      <w:jc w:val="center"/>
      <w:rPr>
        <w:i/>
        <w:sz w:val="18"/>
        <w:szCs w:val="18"/>
        <w:lang w:val="ru-RU"/>
      </w:rPr>
    </w:pPr>
    <w:r w:rsidRPr="009F2222">
      <w:rPr>
        <w:i/>
        <w:sz w:val="18"/>
        <w:szCs w:val="18"/>
        <w:lang w:val="ru-RU"/>
      </w:rPr>
      <w:t>Проверка, ремонт и презареждане на противопожарни уреди /пожарогасители/ за обектите на "Метрополитен" ЕАД, съгласно изискванията на Наредба №8121з - 647 от 01.10.2014 г. за правилата и нормите за пожарна безопасност при експлоатация на обектите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EC" w:rsidRDefault="00AB06EC">
      <w:r>
        <w:separator/>
      </w:r>
    </w:p>
  </w:footnote>
  <w:footnote w:type="continuationSeparator" w:id="0">
    <w:p w:rsidR="00AB06EC" w:rsidRDefault="00AB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864C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4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2995E8D"/>
    <w:multiLevelType w:val="hybridMultilevel"/>
    <w:tmpl w:val="18CC98C2"/>
    <w:lvl w:ilvl="0" w:tplc="A97A1DBA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A91801"/>
    <w:multiLevelType w:val="hybridMultilevel"/>
    <w:tmpl w:val="37AAF8B0"/>
    <w:lvl w:ilvl="0" w:tplc="26A6274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0DF52D9B"/>
    <w:multiLevelType w:val="hybridMultilevel"/>
    <w:tmpl w:val="A2900C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942EF6"/>
    <w:multiLevelType w:val="hybridMultilevel"/>
    <w:tmpl w:val="773CA29E"/>
    <w:lvl w:ilvl="0" w:tplc="92B47192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7F53733"/>
    <w:multiLevelType w:val="hybridMultilevel"/>
    <w:tmpl w:val="C3BC8816"/>
    <w:lvl w:ilvl="0" w:tplc="8F620AC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87416"/>
    <w:multiLevelType w:val="hybridMultilevel"/>
    <w:tmpl w:val="AA4A4544"/>
    <w:lvl w:ilvl="0" w:tplc="A520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14970C">
      <w:numFmt w:val="none"/>
      <w:lvlText w:val=""/>
      <w:lvlJc w:val="left"/>
      <w:pPr>
        <w:tabs>
          <w:tab w:val="num" w:pos="360"/>
        </w:tabs>
      </w:pPr>
    </w:lvl>
    <w:lvl w:ilvl="2" w:tplc="51C41D0E">
      <w:numFmt w:val="none"/>
      <w:lvlText w:val=""/>
      <w:lvlJc w:val="left"/>
      <w:pPr>
        <w:tabs>
          <w:tab w:val="num" w:pos="360"/>
        </w:tabs>
      </w:pPr>
    </w:lvl>
    <w:lvl w:ilvl="3" w:tplc="F47A7278">
      <w:numFmt w:val="none"/>
      <w:lvlText w:val=""/>
      <w:lvlJc w:val="left"/>
      <w:pPr>
        <w:tabs>
          <w:tab w:val="num" w:pos="360"/>
        </w:tabs>
      </w:pPr>
    </w:lvl>
    <w:lvl w:ilvl="4" w:tplc="E71C9F84">
      <w:numFmt w:val="none"/>
      <w:lvlText w:val=""/>
      <w:lvlJc w:val="left"/>
      <w:pPr>
        <w:tabs>
          <w:tab w:val="num" w:pos="360"/>
        </w:tabs>
      </w:pPr>
    </w:lvl>
    <w:lvl w:ilvl="5" w:tplc="29C49892">
      <w:numFmt w:val="none"/>
      <w:lvlText w:val=""/>
      <w:lvlJc w:val="left"/>
      <w:pPr>
        <w:tabs>
          <w:tab w:val="num" w:pos="360"/>
        </w:tabs>
      </w:pPr>
    </w:lvl>
    <w:lvl w:ilvl="6" w:tplc="BBD20022">
      <w:numFmt w:val="none"/>
      <w:lvlText w:val=""/>
      <w:lvlJc w:val="left"/>
      <w:pPr>
        <w:tabs>
          <w:tab w:val="num" w:pos="360"/>
        </w:tabs>
      </w:pPr>
    </w:lvl>
    <w:lvl w:ilvl="7" w:tplc="8D6A8896">
      <w:numFmt w:val="none"/>
      <w:lvlText w:val=""/>
      <w:lvlJc w:val="left"/>
      <w:pPr>
        <w:tabs>
          <w:tab w:val="num" w:pos="360"/>
        </w:tabs>
      </w:pPr>
    </w:lvl>
    <w:lvl w:ilvl="8" w:tplc="6B6EE5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0F317B"/>
    <w:multiLevelType w:val="hybridMultilevel"/>
    <w:tmpl w:val="7F0C862E"/>
    <w:lvl w:ilvl="0" w:tplc="B20AB86C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1C3004A0"/>
    <w:multiLevelType w:val="hybridMultilevel"/>
    <w:tmpl w:val="FE72E174"/>
    <w:lvl w:ilvl="0" w:tplc="9D3205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724F2"/>
    <w:multiLevelType w:val="hybridMultilevel"/>
    <w:tmpl w:val="669CF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D5653"/>
    <w:multiLevelType w:val="hybridMultilevel"/>
    <w:tmpl w:val="DF36BECA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42D5C98"/>
    <w:multiLevelType w:val="multilevel"/>
    <w:tmpl w:val="837E0D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3D00794B"/>
    <w:multiLevelType w:val="hybridMultilevel"/>
    <w:tmpl w:val="CBB6A65C"/>
    <w:lvl w:ilvl="0" w:tplc="0402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D9C4791"/>
    <w:multiLevelType w:val="multilevel"/>
    <w:tmpl w:val="BF268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3DEE0C98"/>
    <w:multiLevelType w:val="multilevel"/>
    <w:tmpl w:val="ACB08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1">
    <w:nsid w:val="3E155D16"/>
    <w:multiLevelType w:val="hybridMultilevel"/>
    <w:tmpl w:val="852C8778"/>
    <w:lvl w:ilvl="0" w:tplc="EEBAEB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17F80"/>
    <w:multiLevelType w:val="hybridMultilevel"/>
    <w:tmpl w:val="2A125DB0"/>
    <w:lvl w:ilvl="0" w:tplc="3B1C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A6468"/>
    <w:multiLevelType w:val="hybridMultilevel"/>
    <w:tmpl w:val="C5840382"/>
    <w:lvl w:ilvl="0" w:tplc="D438F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C1F62"/>
    <w:multiLevelType w:val="hybridMultilevel"/>
    <w:tmpl w:val="D73E1BD4"/>
    <w:lvl w:ilvl="0" w:tplc="025E2DB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>
    <w:nsid w:val="42E22B47"/>
    <w:multiLevelType w:val="hybridMultilevel"/>
    <w:tmpl w:val="D25E1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147A3"/>
    <w:multiLevelType w:val="hybridMultilevel"/>
    <w:tmpl w:val="067C1A2A"/>
    <w:lvl w:ilvl="0" w:tplc="B9CC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3242E"/>
    <w:multiLevelType w:val="hybridMultilevel"/>
    <w:tmpl w:val="637C11C2"/>
    <w:lvl w:ilvl="0" w:tplc="7D9C6C5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6945BBC"/>
    <w:multiLevelType w:val="hybridMultilevel"/>
    <w:tmpl w:val="BC8CBEBA"/>
    <w:lvl w:ilvl="0" w:tplc="57D4C2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0AAD30">
      <w:numFmt w:val="none"/>
      <w:lvlText w:val=""/>
      <w:lvlJc w:val="left"/>
      <w:pPr>
        <w:tabs>
          <w:tab w:val="num" w:pos="360"/>
        </w:tabs>
      </w:pPr>
    </w:lvl>
    <w:lvl w:ilvl="2" w:tplc="7BBC79BE">
      <w:numFmt w:val="none"/>
      <w:lvlText w:val=""/>
      <w:lvlJc w:val="left"/>
      <w:pPr>
        <w:tabs>
          <w:tab w:val="num" w:pos="360"/>
        </w:tabs>
      </w:pPr>
    </w:lvl>
    <w:lvl w:ilvl="3" w:tplc="05DC4D54">
      <w:numFmt w:val="none"/>
      <w:lvlText w:val=""/>
      <w:lvlJc w:val="left"/>
      <w:pPr>
        <w:tabs>
          <w:tab w:val="num" w:pos="360"/>
        </w:tabs>
      </w:pPr>
    </w:lvl>
    <w:lvl w:ilvl="4" w:tplc="276CB794">
      <w:numFmt w:val="none"/>
      <w:lvlText w:val=""/>
      <w:lvlJc w:val="left"/>
      <w:pPr>
        <w:tabs>
          <w:tab w:val="num" w:pos="360"/>
        </w:tabs>
      </w:pPr>
    </w:lvl>
    <w:lvl w:ilvl="5" w:tplc="4ED6C79E">
      <w:numFmt w:val="none"/>
      <w:lvlText w:val=""/>
      <w:lvlJc w:val="left"/>
      <w:pPr>
        <w:tabs>
          <w:tab w:val="num" w:pos="360"/>
        </w:tabs>
      </w:pPr>
    </w:lvl>
    <w:lvl w:ilvl="6" w:tplc="780262BA">
      <w:numFmt w:val="none"/>
      <w:lvlText w:val=""/>
      <w:lvlJc w:val="left"/>
      <w:pPr>
        <w:tabs>
          <w:tab w:val="num" w:pos="360"/>
        </w:tabs>
      </w:pPr>
    </w:lvl>
    <w:lvl w:ilvl="7" w:tplc="047A3EC4">
      <w:numFmt w:val="none"/>
      <w:lvlText w:val=""/>
      <w:lvlJc w:val="left"/>
      <w:pPr>
        <w:tabs>
          <w:tab w:val="num" w:pos="360"/>
        </w:tabs>
      </w:pPr>
    </w:lvl>
    <w:lvl w:ilvl="8" w:tplc="656EA7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47785C"/>
    <w:multiLevelType w:val="hybridMultilevel"/>
    <w:tmpl w:val="8C1CA5CC"/>
    <w:lvl w:ilvl="0" w:tplc="0402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0">
    <w:nsid w:val="5005149D"/>
    <w:multiLevelType w:val="singleLevel"/>
    <w:tmpl w:val="F5BA60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53715528"/>
    <w:multiLevelType w:val="hybridMultilevel"/>
    <w:tmpl w:val="146A88B4"/>
    <w:lvl w:ilvl="0" w:tplc="0A4096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82155"/>
    <w:multiLevelType w:val="hybridMultilevel"/>
    <w:tmpl w:val="03124CC2"/>
    <w:lvl w:ilvl="0" w:tplc="0402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4">
    <w:nsid w:val="576A42D0"/>
    <w:multiLevelType w:val="hybridMultilevel"/>
    <w:tmpl w:val="C7F44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03AB8"/>
    <w:multiLevelType w:val="hybridMultilevel"/>
    <w:tmpl w:val="5A167B1C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>
    <w:nsid w:val="5B9F1D67"/>
    <w:multiLevelType w:val="hybridMultilevel"/>
    <w:tmpl w:val="A5008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42F44"/>
    <w:multiLevelType w:val="hybridMultilevel"/>
    <w:tmpl w:val="E320F474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65C45F8F"/>
    <w:multiLevelType w:val="hybridMultilevel"/>
    <w:tmpl w:val="548A9BEA"/>
    <w:lvl w:ilvl="0" w:tplc="5EA2D4A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6F281C63"/>
    <w:multiLevelType w:val="multilevel"/>
    <w:tmpl w:val="556C8C7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0">
    <w:nsid w:val="74757D52"/>
    <w:multiLevelType w:val="hybridMultilevel"/>
    <w:tmpl w:val="48F8DE66"/>
    <w:lvl w:ilvl="0" w:tplc="369AF8B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67E50"/>
    <w:multiLevelType w:val="hybridMultilevel"/>
    <w:tmpl w:val="3F10BE1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7AC5535"/>
    <w:multiLevelType w:val="hybridMultilevel"/>
    <w:tmpl w:val="F738E0A2"/>
    <w:lvl w:ilvl="0" w:tplc="54E8D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83A2809"/>
    <w:multiLevelType w:val="hybridMultilevel"/>
    <w:tmpl w:val="76703860"/>
    <w:lvl w:ilvl="0" w:tplc="0B809616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40"/>
  </w:num>
  <w:num w:numId="9">
    <w:abstractNumId w:val="34"/>
  </w:num>
  <w:num w:numId="10">
    <w:abstractNumId w:val="1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30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8"/>
  </w:num>
  <w:num w:numId="19">
    <w:abstractNumId w:val="12"/>
  </w:num>
  <w:num w:numId="20">
    <w:abstractNumId w:val="35"/>
  </w:num>
  <w:num w:numId="21">
    <w:abstractNumId w:val="39"/>
  </w:num>
  <w:num w:numId="22">
    <w:abstractNumId w:val="31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36"/>
  </w:num>
  <w:num w:numId="28">
    <w:abstractNumId w:val="7"/>
  </w:num>
  <w:num w:numId="29">
    <w:abstractNumId w:val="22"/>
  </w:num>
  <w:num w:numId="30">
    <w:abstractNumId w:val="25"/>
  </w:num>
  <w:num w:numId="31">
    <w:abstractNumId w:val="9"/>
  </w:num>
  <w:num w:numId="32">
    <w:abstractNumId w:val="16"/>
  </w:num>
  <w:num w:numId="33">
    <w:abstractNumId w:val="37"/>
  </w:num>
  <w:num w:numId="34">
    <w:abstractNumId w:val="33"/>
  </w:num>
  <w:num w:numId="35">
    <w:abstractNumId w:val="21"/>
  </w:num>
  <w:num w:numId="36">
    <w:abstractNumId w:val="23"/>
  </w:num>
  <w:num w:numId="37">
    <w:abstractNumId w:val="27"/>
  </w:num>
  <w:num w:numId="38">
    <w:abstractNumId w:val="18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17"/>
    <w:lvlOverride w:ilvl="0">
      <w:startOverride w:val="2"/>
    </w:lvlOverride>
  </w:num>
  <w:num w:numId="42">
    <w:abstractNumId w:val="17"/>
    <w:lvlOverride w:ilvl="0">
      <w:startOverride w:val="2"/>
    </w:lvlOverride>
  </w:num>
  <w:num w:numId="43">
    <w:abstractNumId w:val="43"/>
  </w:num>
  <w:num w:numId="44">
    <w:abstractNumId w:val="17"/>
    <w:lvlOverride w:ilvl="0">
      <w:startOverride w:val="2"/>
    </w:lvlOverride>
  </w:num>
  <w:num w:numId="45">
    <w:abstractNumId w:val="38"/>
  </w:num>
  <w:num w:numId="46">
    <w:abstractNumId w:val="42"/>
  </w:num>
  <w:num w:numId="47">
    <w:abstractNumId w:val="10"/>
  </w:num>
  <w:num w:numId="48">
    <w:abstractNumId w:val="41"/>
  </w:num>
  <w:num w:numId="49">
    <w:abstractNumId w:val="26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17CCB"/>
    <w:rsid w:val="00020BA1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2AF8"/>
    <w:rsid w:val="00086153"/>
    <w:rsid w:val="00087DFB"/>
    <w:rsid w:val="00091347"/>
    <w:rsid w:val="0009188C"/>
    <w:rsid w:val="000949CC"/>
    <w:rsid w:val="00095A5B"/>
    <w:rsid w:val="00096E19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10119D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082B"/>
    <w:rsid w:val="00123B5B"/>
    <w:rsid w:val="00123BC0"/>
    <w:rsid w:val="00124332"/>
    <w:rsid w:val="0012544C"/>
    <w:rsid w:val="001273F9"/>
    <w:rsid w:val="00130B89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6394"/>
    <w:rsid w:val="001E7095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4E06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3EAB"/>
    <w:rsid w:val="00245B72"/>
    <w:rsid w:val="00246D88"/>
    <w:rsid w:val="00252736"/>
    <w:rsid w:val="002537FB"/>
    <w:rsid w:val="00254F34"/>
    <w:rsid w:val="002573D2"/>
    <w:rsid w:val="002622B3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3FE6"/>
    <w:rsid w:val="003055FC"/>
    <w:rsid w:val="0031104B"/>
    <w:rsid w:val="00312995"/>
    <w:rsid w:val="00314C7B"/>
    <w:rsid w:val="003165D1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3F01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57292"/>
    <w:rsid w:val="004657DE"/>
    <w:rsid w:val="004727FA"/>
    <w:rsid w:val="004734CE"/>
    <w:rsid w:val="0047415F"/>
    <w:rsid w:val="004817DE"/>
    <w:rsid w:val="00482114"/>
    <w:rsid w:val="004836A4"/>
    <w:rsid w:val="004846EB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677A"/>
    <w:rsid w:val="004C1FA1"/>
    <w:rsid w:val="004C347A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1531"/>
    <w:rsid w:val="004F2697"/>
    <w:rsid w:val="004F4A69"/>
    <w:rsid w:val="004F529E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521F5"/>
    <w:rsid w:val="0055451A"/>
    <w:rsid w:val="00555BB4"/>
    <w:rsid w:val="00560A0F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2A25"/>
    <w:rsid w:val="005A3152"/>
    <w:rsid w:val="005A5C37"/>
    <w:rsid w:val="005B3E95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5A27"/>
    <w:rsid w:val="005E15EF"/>
    <w:rsid w:val="005E3204"/>
    <w:rsid w:val="005E4E13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0FFD"/>
    <w:rsid w:val="00681CF0"/>
    <w:rsid w:val="00681FE7"/>
    <w:rsid w:val="00683746"/>
    <w:rsid w:val="006863CF"/>
    <w:rsid w:val="00696940"/>
    <w:rsid w:val="00696FAD"/>
    <w:rsid w:val="00697EA8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5625"/>
    <w:rsid w:val="0070147F"/>
    <w:rsid w:val="007052DF"/>
    <w:rsid w:val="007070E0"/>
    <w:rsid w:val="007070F0"/>
    <w:rsid w:val="007107F7"/>
    <w:rsid w:val="00712387"/>
    <w:rsid w:val="00720A37"/>
    <w:rsid w:val="0072180C"/>
    <w:rsid w:val="007242F7"/>
    <w:rsid w:val="00725064"/>
    <w:rsid w:val="007250A2"/>
    <w:rsid w:val="00725524"/>
    <w:rsid w:val="00727A8A"/>
    <w:rsid w:val="00734F45"/>
    <w:rsid w:val="00735341"/>
    <w:rsid w:val="0073613E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70042"/>
    <w:rsid w:val="007734B6"/>
    <w:rsid w:val="00775E5A"/>
    <w:rsid w:val="00775FBE"/>
    <w:rsid w:val="00777EA3"/>
    <w:rsid w:val="00781261"/>
    <w:rsid w:val="007833ED"/>
    <w:rsid w:val="00785A41"/>
    <w:rsid w:val="007862A5"/>
    <w:rsid w:val="00787655"/>
    <w:rsid w:val="00787761"/>
    <w:rsid w:val="007920C7"/>
    <w:rsid w:val="007939B8"/>
    <w:rsid w:val="00795DE2"/>
    <w:rsid w:val="007977CD"/>
    <w:rsid w:val="007A202D"/>
    <w:rsid w:val="007A5664"/>
    <w:rsid w:val="007A5776"/>
    <w:rsid w:val="007B1085"/>
    <w:rsid w:val="007B18E9"/>
    <w:rsid w:val="007B42C1"/>
    <w:rsid w:val="007B5977"/>
    <w:rsid w:val="007B6154"/>
    <w:rsid w:val="007B7B67"/>
    <w:rsid w:val="007B7C42"/>
    <w:rsid w:val="007C076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F0806"/>
    <w:rsid w:val="007F0CB2"/>
    <w:rsid w:val="007F1AC1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78E9"/>
    <w:rsid w:val="008A1BA1"/>
    <w:rsid w:val="008A57D4"/>
    <w:rsid w:val="008A5F10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6424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7291"/>
    <w:rsid w:val="00961F1A"/>
    <w:rsid w:val="009620B0"/>
    <w:rsid w:val="00964614"/>
    <w:rsid w:val="0096515A"/>
    <w:rsid w:val="00967F0E"/>
    <w:rsid w:val="00971F37"/>
    <w:rsid w:val="00971F8E"/>
    <w:rsid w:val="00972258"/>
    <w:rsid w:val="00972BE5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1E4"/>
    <w:rsid w:val="009A3AC1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CEB"/>
    <w:rsid w:val="009D3D00"/>
    <w:rsid w:val="009D55E0"/>
    <w:rsid w:val="009E1515"/>
    <w:rsid w:val="009E180B"/>
    <w:rsid w:val="009E3E99"/>
    <w:rsid w:val="009F04BC"/>
    <w:rsid w:val="009F1130"/>
    <w:rsid w:val="009F1A0D"/>
    <w:rsid w:val="009F1DE6"/>
    <w:rsid w:val="009F2222"/>
    <w:rsid w:val="009F3641"/>
    <w:rsid w:val="009F576C"/>
    <w:rsid w:val="00A1514F"/>
    <w:rsid w:val="00A15222"/>
    <w:rsid w:val="00A154E4"/>
    <w:rsid w:val="00A16F94"/>
    <w:rsid w:val="00A2157F"/>
    <w:rsid w:val="00A24EFD"/>
    <w:rsid w:val="00A27298"/>
    <w:rsid w:val="00A30745"/>
    <w:rsid w:val="00A3100E"/>
    <w:rsid w:val="00A3562B"/>
    <w:rsid w:val="00A4124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2552"/>
    <w:rsid w:val="00A73784"/>
    <w:rsid w:val="00A742AD"/>
    <w:rsid w:val="00A81AAF"/>
    <w:rsid w:val="00A82079"/>
    <w:rsid w:val="00A83E34"/>
    <w:rsid w:val="00A842B2"/>
    <w:rsid w:val="00A84F77"/>
    <w:rsid w:val="00A8518F"/>
    <w:rsid w:val="00A93353"/>
    <w:rsid w:val="00A937B9"/>
    <w:rsid w:val="00A97F86"/>
    <w:rsid w:val="00AA0367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06EC"/>
    <w:rsid w:val="00AB2492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9EA"/>
    <w:rsid w:val="00B0141C"/>
    <w:rsid w:val="00B04074"/>
    <w:rsid w:val="00B046C5"/>
    <w:rsid w:val="00B07CBF"/>
    <w:rsid w:val="00B10158"/>
    <w:rsid w:val="00B11065"/>
    <w:rsid w:val="00B12466"/>
    <w:rsid w:val="00B14E96"/>
    <w:rsid w:val="00B17CC1"/>
    <w:rsid w:val="00B21398"/>
    <w:rsid w:val="00B234F8"/>
    <w:rsid w:val="00B23613"/>
    <w:rsid w:val="00B2644C"/>
    <w:rsid w:val="00B27006"/>
    <w:rsid w:val="00B31DE1"/>
    <w:rsid w:val="00B32855"/>
    <w:rsid w:val="00B4058A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6157"/>
    <w:rsid w:val="00B8152C"/>
    <w:rsid w:val="00B84107"/>
    <w:rsid w:val="00B86ED9"/>
    <w:rsid w:val="00B87740"/>
    <w:rsid w:val="00B91F00"/>
    <w:rsid w:val="00B934B8"/>
    <w:rsid w:val="00B93FA3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D686B"/>
    <w:rsid w:val="00BD69F7"/>
    <w:rsid w:val="00BD6BEC"/>
    <w:rsid w:val="00BE2ACE"/>
    <w:rsid w:val="00BE409C"/>
    <w:rsid w:val="00BF56D9"/>
    <w:rsid w:val="00C016CB"/>
    <w:rsid w:val="00C03BF2"/>
    <w:rsid w:val="00C049EA"/>
    <w:rsid w:val="00C1117B"/>
    <w:rsid w:val="00C11D3E"/>
    <w:rsid w:val="00C1329E"/>
    <w:rsid w:val="00C15DBD"/>
    <w:rsid w:val="00C16AB0"/>
    <w:rsid w:val="00C17DC5"/>
    <w:rsid w:val="00C22BC0"/>
    <w:rsid w:val="00C230DA"/>
    <w:rsid w:val="00C2777E"/>
    <w:rsid w:val="00C306FA"/>
    <w:rsid w:val="00C356FA"/>
    <w:rsid w:val="00C37B11"/>
    <w:rsid w:val="00C4305E"/>
    <w:rsid w:val="00C44444"/>
    <w:rsid w:val="00C453F3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92451"/>
    <w:rsid w:val="00C932DC"/>
    <w:rsid w:val="00C938D4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3DD9"/>
    <w:rsid w:val="00D2444D"/>
    <w:rsid w:val="00D24EEA"/>
    <w:rsid w:val="00D24F21"/>
    <w:rsid w:val="00D30E83"/>
    <w:rsid w:val="00D31A57"/>
    <w:rsid w:val="00D32710"/>
    <w:rsid w:val="00D33E5E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5141"/>
    <w:rsid w:val="00D96D6E"/>
    <w:rsid w:val="00DA17A1"/>
    <w:rsid w:val="00DA2A03"/>
    <w:rsid w:val="00DA3CE9"/>
    <w:rsid w:val="00DA473F"/>
    <w:rsid w:val="00DA4A8C"/>
    <w:rsid w:val="00DB7EC4"/>
    <w:rsid w:val="00DC0419"/>
    <w:rsid w:val="00DD1BAA"/>
    <w:rsid w:val="00DD64BB"/>
    <w:rsid w:val="00DE1CCC"/>
    <w:rsid w:val="00DF0BBD"/>
    <w:rsid w:val="00DF7CEC"/>
    <w:rsid w:val="00E00691"/>
    <w:rsid w:val="00E01027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783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43CC"/>
    <w:rsid w:val="00E56DE9"/>
    <w:rsid w:val="00E578D6"/>
    <w:rsid w:val="00E64348"/>
    <w:rsid w:val="00E66792"/>
    <w:rsid w:val="00E66AE6"/>
    <w:rsid w:val="00E71C57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D2C79"/>
    <w:rsid w:val="00EE64A1"/>
    <w:rsid w:val="00EF0879"/>
    <w:rsid w:val="00EF20D1"/>
    <w:rsid w:val="00EF3ADA"/>
    <w:rsid w:val="00EF3B38"/>
    <w:rsid w:val="00F00211"/>
    <w:rsid w:val="00F02607"/>
    <w:rsid w:val="00F0356F"/>
    <w:rsid w:val="00F123A1"/>
    <w:rsid w:val="00F14875"/>
    <w:rsid w:val="00F1517E"/>
    <w:rsid w:val="00F175E5"/>
    <w:rsid w:val="00F21FDF"/>
    <w:rsid w:val="00F243BA"/>
    <w:rsid w:val="00F2463B"/>
    <w:rsid w:val="00F246FF"/>
    <w:rsid w:val="00F30C94"/>
    <w:rsid w:val="00F33317"/>
    <w:rsid w:val="00F33E7A"/>
    <w:rsid w:val="00F33F70"/>
    <w:rsid w:val="00F36D34"/>
    <w:rsid w:val="00F36E1E"/>
    <w:rsid w:val="00F404D0"/>
    <w:rsid w:val="00F4241B"/>
    <w:rsid w:val="00F456A4"/>
    <w:rsid w:val="00F462A7"/>
    <w:rsid w:val="00F4756E"/>
    <w:rsid w:val="00F47A2B"/>
    <w:rsid w:val="00F506C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1593"/>
    <w:rsid w:val="00FE0051"/>
    <w:rsid w:val="00FE0786"/>
    <w:rsid w:val="00FE1BE6"/>
    <w:rsid w:val="00FE6181"/>
    <w:rsid w:val="00FF2E1E"/>
    <w:rsid w:val="00FF4031"/>
    <w:rsid w:val="00FF63E0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basedOn w:val="Normal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6B94-AF3D-4466-BFC7-4B84F1F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2014-01-16T10:26:00Z</cp:lastPrinted>
  <dcterms:created xsi:type="dcterms:W3CDTF">2015-04-21T07:11:00Z</dcterms:created>
  <dcterms:modified xsi:type="dcterms:W3CDTF">2015-04-21T07:11:00Z</dcterms:modified>
</cp:coreProperties>
</file>